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EBC" w:rsidRPr="00670015" w:rsidRDefault="001922D3" w:rsidP="00847605">
      <w:pPr>
        <w:autoSpaceDE w:val="0"/>
        <w:autoSpaceDN w:val="0"/>
        <w:adjustRightInd w:val="0"/>
        <w:spacing w:before="120" w:after="120" w:line="240" w:lineRule="auto"/>
        <w:rPr>
          <w:rFonts w:asciiTheme="majorHAnsi" w:hAnsiTheme="majorHAnsi" w:cs="AvenirLTStd-Book"/>
          <w:sz w:val="20"/>
          <w:szCs w:val="20"/>
        </w:rPr>
      </w:pPr>
      <w:r w:rsidRPr="00670015">
        <w:rPr>
          <w:rFonts w:asciiTheme="majorHAnsi" w:hAnsiTheme="majorHAnsi" w:cs="AvenirLTStd-Book"/>
          <w:noProof/>
          <w:sz w:val="20"/>
          <w:szCs w:val="20"/>
          <w:lang w:eastAsia="zh-CN"/>
        </w:rPr>
        <w:drawing>
          <wp:inline distT="0" distB="0" distL="0" distR="0" wp14:anchorId="2BECD17A" wp14:editId="372CF529">
            <wp:extent cx="1664970" cy="689144"/>
            <wp:effectExtent l="19050" t="0" r="0" b="0"/>
            <wp:docPr id="24" name="Picture 14" descr="http://www.its.be/../../../../../../Portals/3/press/lr_NXP%20logo%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ts.be/../../../../../../Portals/3/press/lr_NXP%20logo%20CMYK.JPG">
                      <a:hlinkClick r:id="rId8"/>
                    </pic:cNvPr>
                    <pic:cNvPicPr>
                      <a:picLocks noChangeAspect="1" noChangeArrowheads="1"/>
                    </pic:cNvPicPr>
                  </pic:nvPicPr>
                  <pic:blipFill>
                    <a:blip r:embed="rId9" cstate="print"/>
                    <a:srcRect/>
                    <a:stretch>
                      <a:fillRect/>
                    </a:stretch>
                  </pic:blipFill>
                  <pic:spPr bwMode="auto">
                    <a:xfrm>
                      <a:off x="0" y="0"/>
                      <a:ext cx="1670118" cy="691275"/>
                    </a:xfrm>
                    <a:prstGeom prst="rect">
                      <a:avLst/>
                    </a:prstGeom>
                    <a:noFill/>
                    <a:ln w="9525">
                      <a:noFill/>
                      <a:miter lim="800000"/>
                      <a:headEnd/>
                      <a:tailEnd/>
                    </a:ln>
                  </pic:spPr>
                </pic:pic>
              </a:graphicData>
            </a:graphic>
          </wp:inline>
        </w:drawing>
      </w:r>
    </w:p>
    <w:p w:rsidR="00E13948" w:rsidRPr="00670015" w:rsidRDefault="00E13948" w:rsidP="00847605">
      <w:pPr>
        <w:autoSpaceDE w:val="0"/>
        <w:autoSpaceDN w:val="0"/>
        <w:adjustRightInd w:val="0"/>
        <w:spacing w:before="120" w:after="120" w:line="240" w:lineRule="auto"/>
        <w:rPr>
          <w:rFonts w:asciiTheme="majorHAnsi" w:hAnsiTheme="majorHAnsi" w:cs="AvenirLTStd-Book"/>
          <w:sz w:val="20"/>
          <w:szCs w:val="20"/>
        </w:rPr>
      </w:pPr>
    </w:p>
    <w:p w:rsidR="00F40371" w:rsidRPr="00A71FE9" w:rsidRDefault="00AB35B4" w:rsidP="00847605">
      <w:pPr>
        <w:autoSpaceDE w:val="0"/>
        <w:autoSpaceDN w:val="0"/>
        <w:adjustRightInd w:val="0"/>
        <w:spacing w:before="120" w:after="120"/>
        <w:rPr>
          <w:rFonts w:asciiTheme="majorHAnsi" w:hAnsiTheme="majorHAnsi" w:cs="AvenirLTStd-Book"/>
          <w:i/>
          <w:sz w:val="40"/>
          <w:szCs w:val="40"/>
        </w:rPr>
      </w:pPr>
      <w:r>
        <w:rPr>
          <w:rFonts w:asciiTheme="majorHAnsi" w:eastAsia="Times New Roman" w:hAnsiTheme="majorHAnsi" w:cs="Arial"/>
          <w:b/>
          <w:color w:val="0070C0"/>
          <w:sz w:val="40"/>
          <w:szCs w:val="40"/>
        </w:rPr>
        <w:t>Test Engineering</w:t>
      </w:r>
      <w:r w:rsidR="00A71FE9" w:rsidRPr="00A71FE9">
        <w:rPr>
          <w:rFonts w:asciiTheme="majorHAnsi" w:eastAsia="Times New Roman" w:hAnsiTheme="majorHAnsi" w:cs="Arial"/>
          <w:b/>
          <w:color w:val="0070C0"/>
          <w:sz w:val="40"/>
          <w:szCs w:val="40"/>
        </w:rPr>
        <w:t xml:space="preserve"> Engineer – </w:t>
      </w:r>
      <w:r w:rsidR="00A25A3F">
        <w:rPr>
          <w:rFonts w:asciiTheme="majorHAnsi" w:eastAsia="Times New Roman" w:hAnsiTheme="majorHAnsi" w:cs="Arial"/>
          <w:b/>
          <w:color w:val="0070C0"/>
          <w:sz w:val="40"/>
          <w:szCs w:val="40"/>
        </w:rPr>
        <w:t>BL SIS</w:t>
      </w:r>
    </w:p>
    <w:p w:rsidR="002174BB" w:rsidRPr="002174BB" w:rsidRDefault="002174BB" w:rsidP="00847605">
      <w:pPr>
        <w:spacing w:before="120" w:after="120"/>
        <w:rPr>
          <w:rFonts w:asciiTheme="majorHAnsi" w:eastAsia="Times New Roman" w:hAnsiTheme="majorHAnsi" w:cs="Arial"/>
          <w:b/>
          <w:color w:val="FFC000"/>
          <w:sz w:val="16"/>
          <w:szCs w:val="16"/>
        </w:rPr>
      </w:pPr>
    </w:p>
    <w:p w:rsidR="00CB4D70" w:rsidRPr="00670015" w:rsidRDefault="00CB4D70" w:rsidP="00847605">
      <w:pPr>
        <w:spacing w:before="120" w:after="120"/>
        <w:rPr>
          <w:rFonts w:asciiTheme="majorHAnsi" w:eastAsia="Times New Roman" w:hAnsiTheme="majorHAnsi" w:cs="Arial"/>
          <w:b/>
          <w:color w:val="FFC000"/>
          <w:sz w:val="32"/>
          <w:szCs w:val="32"/>
        </w:rPr>
      </w:pPr>
      <w:r w:rsidRPr="00670015">
        <w:rPr>
          <w:rFonts w:asciiTheme="majorHAnsi" w:eastAsia="Times New Roman" w:hAnsiTheme="majorHAnsi" w:cs="Arial"/>
          <w:b/>
          <w:color w:val="FFC000"/>
          <w:sz w:val="32"/>
          <w:szCs w:val="32"/>
        </w:rPr>
        <w:t xml:space="preserve">The Company </w:t>
      </w:r>
    </w:p>
    <w:p w:rsidR="005A66A2" w:rsidRPr="005A66A2" w:rsidRDefault="007A1BC2" w:rsidP="005A66A2">
      <w:pPr>
        <w:autoSpaceDE w:val="0"/>
        <w:autoSpaceDN w:val="0"/>
        <w:adjustRightInd w:val="0"/>
        <w:spacing w:before="120" w:after="120"/>
        <w:rPr>
          <w:rFonts w:asciiTheme="majorHAnsi" w:hAnsiTheme="majorHAnsi" w:cs="Arial"/>
          <w:sz w:val="24"/>
          <w:szCs w:val="24"/>
        </w:rPr>
      </w:pPr>
      <w:r>
        <w:rPr>
          <w:rFonts w:asciiTheme="majorHAnsi" w:hAnsiTheme="majorHAnsi" w:cs="Arial"/>
          <w:sz w:val="24"/>
          <w:szCs w:val="24"/>
        </w:rPr>
        <w:t>NXP</w:t>
      </w:r>
      <w:r w:rsidR="00D24DBF" w:rsidRPr="00D24DBF">
        <w:rPr>
          <w:rFonts w:asciiTheme="majorHAnsi" w:hAnsiTheme="majorHAnsi"/>
          <w:sz w:val="24"/>
          <w:szCs w:val="24"/>
        </w:rPr>
        <w:t> </w:t>
      </w:r>
      <w:r w:rsidR="00D24DBF" w:rsidRPr="00D24DBF">
        <w:rPr>
          <w:rFonts w:asciiTheme="majorHAnsi" w:hAnsiTheme="majorHAnsi" w:cs="Arial"/>
          <w:sz w:val="24"/>
          <w:szCs w:val="24"/>
        </w:rPr>
        <w:t>Semiconductors N.V. (NASDAQ: NXPI) enables secure connections and infrastructure for a smarter world, advancing solutions that make lives easier, better and safer. As the world leader in secure connectivity solutions for embedded applications, NXP is driving innovation in the secure connected vehicle, end-to-end security &amp; privacy and smart connected solutions markets. Built on more than 60 years of combined experience and expertise, the company has 45,000 employees in more than 35 countries.</w:t>
      </w:r>
      <w:r w:rsidR="005A66A2">
        <w:rPr>
          <w:rFonts w:asciiTheme="majorHAnsi" w:hAnsiTheme="majorHAnsi" w:cs="Arial"/>
          <w:sz w:val="24"/>
          <w:szCs w:val="24"/>
        </w:rPr>
        <w:t xml:space="preserve"> </w:t>
      </w:r>
      <w:r w:rsidR="005A66A2" w:rsidRPr="005A66A2">
        <w:rPr>
          <w:rFonts w:asciiTheme="majorHAnsi" w:hAnsiTheme="majorHAnsi" w:cs="Arial"/>
          <w:sz w:val="24"/>
          <w:szCs w:val="24"/>
        </w:rPr>
        <w:t xml:space="preserve">Additional information can be found by visiting </w:t>
      </w:r>
      <w:hyperlink r:id="rId10" w:history="1">
        <w:r w:rsidR="00CC7869" w:rsidRPr="00534FEA">
          <w:rPr>
            <w:rStyle w:val="Hyperlink"/>
            <w:rFonts w:asciiTheme="majorHAnsi" w:hAnsiTheme="majorHAnsi" w:cs="Arial"/>
            <w:sz w:val="24"/>
            <w:szCs w:val="24"/>
          </w:rPr>
          <w:t>www.nxp.com</w:t>
        </w:r>
      </w:hyperlink>
      <w:r w:rsidR="005A66A2" w:rsidRPr="005A66A2">
        <w:rPr>
          <w:rFonts w:asciiTheme="majorHAnsi" w:hAnsiTheme="majorHAnsi" w:cs="Arial"/>
          <w:sz w:val="24"/>
          <w:szCs w:val="24"/>
        </w:rPr>
        <w:t>.</w:t>
      </w:r>
      <w:r w:rsidR="00CC7869">
        <w:rPr>
          <w:rFonts w:asciiTheme="majorHAnsi" w:hAnsiTheme="majorHAnsi" w:cs="Arial"/>
          <w:sz w:val="24"/>
          <w:szCs w:val="24"/>
        </w:rPr>
        <w:t xml:space="preserve"> </w:t>
      </w:r>
    </w:p>
    <w:p w:rsidR="005A66A2" w:rsidRDefault="005A66A2" w:rsidP="009408C9">
      <w:pPr>
        <w:spacing w:before="120" w:after="120"/>
        <w:rPr>
          <w:rFonts w:asciiTheme="majorHAnsi" w:hAnsiTheme="majorHAnsi" w:cs="Arial"/>
          <w:sz w:val="24"/>
          <w:szCs w:val="24"/>
        </w:rPr>
      </w:pPr>
    </w:p>
    <w:p w:rsidR="002816F6" w:rsidRDefault="005A66A2" w:rsidP="005A66A2">
      <w:pPr>
        <w:spacing w:before="120" w:after="120"/>
        <w:rPr>
          <w:rFonts w:asciiTheme="majorHAnsi" w:hAnsiTheme="majorHAnsi" w:cs="Arial"/>
          <w:sz w:val="24"/>
          <w:szCs w:val="24"/>
        </w:rPr>
      </w:pPr>
      <w:r w:rsidRPr="005A66A2">
        <w:rPr>
          <w:rFonts w:asciiTheme="majorHAnsi" w:hAnsiTheme="majorHAnsi" w:cs="Arial"/>
          <w:sz w:val="24"/>
          <w:szCs w:val="24"/>
        </w:rPr>
        <w:t>The Business Line Secure Identification Solutions develops, produces and sells a complete range of ICs for smart cards, tags, labels and readers, featuring many co-processor, security, memory and interface options; address the needs of all customers, from lo</w:t>
      </w:r>
      <w:r w:rsidR="001336E5">
        <w:rPr>
          <w:rFonts w:asciiTheme="majorHAnsi" w:hAnsiTheme="majorHAnsi" w:cs="Arial"/>
          <w:sz w:val="24"/>
          <w:szCs w:val="24"/>
        </w:rPr>
        <w:t>w-cost smart label ICs for high-</w:t>
      </w:r>
      <w:r w:rsidRPr="005A66A2">
        <w:rPr>
          <w:rFonts w:asciiTheme="majorHAnsi" w:hAnsiTheme="majorHAnsi" w:cs="Arial"/>
          <w:sz w:val="24"/>
          <w:szCs w:val="24"/>
        </w:rPr>
        <w:t>volume supply chain management applications through high secure multi-application smart cards.</w:t>
      </w:r>
      <w:r>
        <w:rPr>
          <w:rFonts w:asciiTheme="majorHAnsi" w:hAnsiTheme="majorHAnsi" w:cs="Arial"/>
          <w:sz w:val="24"/>
          <w:szCs w:val="24"/>
        </w:rPr>
        <w:t xml:space="preserve"> </w:t>
      </w:r>
      <w:r w:rsidRPr="005A66A2">
        <w:rPr>
          <w:rFonts w:asciiTheme="majorHAnsi" w:hAnsiTheme="majorHAnsi" w:cs="Arial"/>
          <w:sz w:val="24"/>
          <w:szCs w:val="24"/>
        </w:rPr>
        <w:t xml:space="preserve">In Shanghai, the Identification development team will focus on smart card IC development based on the requirement from local market. </w:t>
      </w:r>
      <w:r w:rsidR="002816F6">
        <w:rPr>
          <w:rFonts w:asciiTheme="majorHAnsi" w:hAnsiTheme="majorHAnsi" w:cs="Arial"/>
          <w:sz w:val="24"/>
          <w:szCs w:val="24"/>
        </w:rPr>
        <w:t xml:space="preserve">To enforce our team we are looking for </w:t>
      </w:r>
      <w:r w:rsidR="003A435C">
        <w:rPr>
          <w:rFonts w:asciiTheme="majorHAnsi" w:hAnsiTheme="majorHAnsi" w:cs="Arial"/>
          <w:sz w:val="24"/>
          <w:szCs w:val="24"/>
        </w:rPr>
        <w:t>new members</w:t>
      </w:r>
      <w:r w:rsidR="002816F6">
        <w:rPr>
          <w:rFonts w:asciiTheme="majorHAnsi" w:hAnsiTheme="majorHAnsi" w:cs="Arial"/>
          <w:sz w:val="24"/>
          <w:szCs w:val="24"/>
        </w:rPr>
        <w:t xml:space="preserve"> to join our successful journey. </w:t>
      </w:r>
    </w:p>
    <w:p w:rsidR="005A66A2" w:rsidRDefault="005A66A2" w:rsidP="009408C9">
      <w:pPr>
        <w:spacing w:before="120" w:after="120"/>
        <w:rPr>
          <w:rFonts w:asciiTheme="majorHAnsi" w:hAnsiTheme="majorHAnsi" w:cs="Arial"/>
          <w:sz w:val="24"/>
          <w:szCs w:val="24"/>
        </w:rPr>
      </w:pPr>
    </w:p>
    <w:p w:rsidR="009408C9" w:rsidRPr="00824332" w:rsidRDefault="009408C9" w:rsidP="00824332">
      <w:pPr>
        <w:autoSpaceDE w:val="0"/>
        <w:autoSpaceDN w:val="0"/>
        <w:adjustRightInd w:val="0"/>
        <w:spacing w:before="120" w:after="120"/>
        <w:rPr>
          <w:rFonts w:asciiTheme="majorHAnsi" w:eastAsia="Times New Roman" w:hAnsiTheme="majorHAnsi" w:cs="Arial"/>
          <w:b/>
          <w:color w:val="0070C0"/>
          <w:sz w:val="32"/>
          <w:szCs w:val="32"/>
        </w:rPr>
      </w:pPr>
      <w:r w:rsidRPr="00824332">
        <w:rPr>
          <w:rFonts w:asciiTheme="majorHAnsi" w:eastAsia="Times New Roman" w:hAnsiTheme="majorHAnsi" w:cs="Arial"/>
          <w:b/>
          <w:color w:val="0070C0"/>
          <w:sz w:val="32"/>
          <w:szCs w:val="32"/>
        </w:rPr>
        <w:t xml:space="preserve">Your Responsibilities </w:t>
      </w:r>
    </w:p>
    <w:p w:rsidR="003A435C" w:rsidRDefault="003A435C" w:rsidP="00824332">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In this role you will: </w:t>
      </w:r>
    </w:p>
    <w:p w:rsidR="00AB35B4" w:rsidRPr="00AB35B4" w:rsidRDefault="00723573"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Responsible for t</w:t>
      </w:r>
      <w:r w:rsidR="001336E5">
        <w:rPr>
          <w:rFonts w:asciiTheme="majorHAnsi" w:hAnsiTheme="majorHAnsi" w:cs="Arial" w:hint="eastAsia"/>
          <w:sz w:val="24"/>
          <w:szCs w:val="24"/>
          <w:lang w:eastAsia="zh-CN"/>
        </w:rPr>
        <w:t>est development including</w:t>
      </w:r>
      <w:r w:rsidR="00AB35B4" w:rsidRPr="00AB35B4">
        <w:rPr>
          <w:rFonts w:asciiTheme="majorHAnsi" w:hAnsiTheme="majorHAnsi" w:cs="Arial" w:hint="eastAsia"/>
          <w:sz w:val="24"/>
          <w:szCs w:val="24"/>
          <w:lang w:eastAsia="zh-CN"/>
        </w:rPr>
        <w:t xml:space="preserve"> hardware and software</w:t>
      </w:r>
      <w:r>
        <w:rPr>
          <w:rFonts w:asciiTheme="majorHAnsi" w:hAnsiTheme="majorHAnsi" w:cs="Arial"/>
          <w:sz w:val="24"/>
          <w:szCs w:val="24"/>
          <w:lang w:eastAsia="zh-CN"/>
        </w:rPr>
        <w:t>.</w:t>
      </w:r>
    </w:p>
    <w:p w:rsidR="00AB35B4" w:rsidRPr="00AB35B4" w:rsidRDefault="00723573"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Responsible for defining</w:t>
      </w:r>
      <w:r w:rsidR="00AB35B4" w:rsidRPr="00AB35B4">
        <w:rPr>
          <w:rFonts w:asciiTheme="majorHAnsi" w:hAnsiTheme="majorHAnsi" w:cs="Arial" w:hint="eastAsia"/>
          <w:sz w:val="24"/>
          <w:szCs w:val="24"/>
          <w:lang w:eastAsia="zh-CN"/>
        </w:rPr>
        <w:t xml:space="preserve"> test specification and characterization plan</w:t>
      </w:r>
      <w:r>
        <w:rPr>
          <w:rFonts w:asciiTheme="majorHAnsi" w:hAnsiTheme="majorHAnsi" w:cs="Arial"/>
          <w:sz w:val="24"/>
          <w:szCs w:val="24"/>
          <w:lang w:eastAsia="zh-CN"/>
        </w:rPr>
        <w:t>.</w:t>
      </w:r>
    </w:p>
    <w:p w:rsidR="00AB35B4" w:rsidRPr="00AB35B4" w:rsidRDefault="00AB35B4" w:rsidP="004E17A4">
      <w:pPr>
        <w:pStyle w:val="ListParagraph"/>
        <w:numPr>
          <w:ilvl w:val="0"/>
          <w:numId w:val="41"/>
        </w:numPr>
        <w:spacing w:before="120" w:after="120"/>
        <w:rPr>
          <w:rFonts w:asciiTheme="majorHAnsi" w:hAnsiTheme="majorHAnsi" w:cs="Arial"/>
          <w:sz w:val="24"/>
          <w:szCs w:val="24"/>
          <w:lang w:eastAsia="zh-CN"/>
        </w:rPr>
      </w:pPr>
      <w:r w:rsidRPr="00AB35B4">
        <w:rPr>
          <w:rFonts w:asciiTheme="majorHAnsi" w:hAnsiTheme="majorHAnsi" w:cs="Arial" w:hint="eastAsia"/>
          <w:sz w:val="24"/>
          <w:szCs w:val="24"/>
          <w:lang w:eastAsia="zh-CN"/>
        </w:rPr>
        <w:t>Develop applicable test methods which focus on quality and cost</w:t>
      </w:r>
      <w:r w:rsidR="00723573">
        <w:rPr>
          <w:rFonts w:asciiTheme="majorHAnsi" w:hAnsiTheme="majorHAnsi" w:cs="Arial"/>
          <w:sz w:val="24"/>
          <w:szCs w:val="24"/>
          <w:lang w:eastAsia="zh-CN"/>
        </w:rPr>
        <w:t>.</w:t>
      </w:r>
    </w:p>
    <w:p w:rsidR="00AB35B4" w:rsidRPr="00AB35B4" w:rsidRDefault="00723573"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Develop and optimize</w:t>
      </w:r>
      <w:r w:rsidR="00AB35B4" w:rsidRPr="00AB35B4">
        <w:rPr>
          <w:rFonts w:asciiTheme="majorHAnsi" w:hAnsiTheme="majorHAnsi" w:cs="Arial" w:hint="eastAsia"/>
          <w:sz w:val="24"/>
          <w:szCs w:val="24"/>
          <w:lang w:eastAsia="zh-CN"/>
        </w:rPr>
        <w:t xml:space="preserve"> test programs and </w:t>
      </w:r>
      <w:r>
        <w:rPr>
          <w:rFonts w:asciiTheme="majorHAnsi" w:hAnsiTheme="majorHAnsi" w:cs="Arial" w:hint="eastAsia"/>
          <w:sz w:val="24"/>
          <w:szCs w:val="24"/>
          <w:lang w:eastAsia="zh-CN"/>
        </w:rPr>
        <w:t>guarantee</w:t>
      </w:r>
      <w:r w:rsidR="00AB35B4" w:rsidRPr="00AB35B4">
        <w:rPr>
          <w:rFonts w:asciiTheme="majorHAnsi" w:hAnsiTheme="majorHAnsi" w:cs="Arial" w:hint="eastAsia"/>
          <w:sz w:val="24"/>
          <w:szCs w:val="24"/>
          <w:lang w:eastAsia="zh-CN"/>
        </w:rPr>
        <w:t xml:space="preserve"> test stability</w:t>
      </w:r>
      <w:r>
        <w:rPr>
          <w:rFonts w:asciiTheme="majorHAnsi" w:hAnsiTheme="majorHAnsi" w:cs="Arial"/>
          <w:sz w:val="24"/>
          <w:szCs w:val="24"/>
          <w:lang w:eastAsia="zh-CN"/>
        </w:rPr>
        <w:t>.</w:t>
      </w:r>
    </w:p>
    <w:p w:rsidR="00AB35B4" w:rsidRPr="00AB35B4" w:rsidRDefault="00723573"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Create</w:t>
      </w:r>
      <w:r w:rsidR="00AB35B4" w:rsidRPr="00AB35B4">
        <w:rPr>
          <w:rFonts w:asciiTheme="majorHAnsi" w:hAnsiTheme="majorHAnsi" w:cs="Arial" w:hint="eastAsia"/>
          <w:sz w:val="24"/>
          <w:szCs w:val="24"/>
          <w:lang w:eastAsia="zh-CN"/>
        </w:rPr>
        <w:t xml:space="preserve"> </w:t>
      </w:r>
      <w:r>
        <w:rPr>
          <w:rFonts w:asciiTheme="majorHAnsi" w:hAnsiTheme="majorHAnsi" w:cs="Arial" w:hint="eastAsia"/>
          <w:sz w:val="24"/>
          <w:szCs w:val="24"/>
          <w:lang w:eastAsia="zh-CN"/>
        </w:rPr>
        <w:t>analysis programs and conduct</w:t>
      </w:r>
      <w:r w:rsidR="00AB35B4" w:rsidRPr="00AB35B4">
        <w:rPr>
          <w:rFonts w:asciiTheme="majorHAnsi" w:hAnsiTheme="majorHAnsi" w:cs="Arial" w:hint="eastAsia"/>
          <w:sz w:val="24"/>
          <w:szCs w:val="24"/>
          <w:lang w:eastAsia="zh-CN"/>
        </w:rPr>
        <w:t xml:space="preserve"> measur</w:t>
      </w:r>
      <w:r w:rsidR="00774500">
        <w:rPr>
          <w:rFonts w:asciiTheme="majorHAnsi" w:hAnsiTheme="majorHAnsi" w:cs="Arial" w:hint="eastAsia"/>
          <w:sz w:val="24"/>
          <w:szCs w:val="24"/>
          <w:lang w:eastAsia="zh-CN"/>
        </w:rPr>
        <w:t xml:space="preserve">ements for failure analysis </w:t>
      </w:r>
      <w:r w:rsidR="00AB35B4" w:rsidRPr="00AB35B4">
        <w:rPr>
          <w:rFonts w:asciiTheme="majorHAnsi" w:hAnsiTheme="majorHAnsi" w:cs="Arial" w:hint="eastAsia"/>
          <w:sz w:val="24"/>
          <w:szCs w:val="24"/>
          <w:lang w:eastAsia="zh-CN"/>
        </w:rPr>
        <w:t>to increase yield</w:t>
      </w:r>
      <w:r>
        <w:rPr>
          <w:rFonts w:asciiTheme="majorHAnsi" w:hAnsiTheme="majorHAnsi" w:cs="Arial"/>
          <w:sz w:val="24"/>
          <w:szCs w:val="24"/>
          <w:lang w:eastAsia="zh-CN"/>
        </w:rPr>
        <w:t>.</w:t>
      </w:r>
    </w:p>
    <w:p w:rsidR="00AB35B4" w:rsidRPr="00AB35B4" w:rsidRDefault="004E17A4"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Reduce t</w:t>
      </w:r>
      <w:r>
        <w:rPr>
          <w:rFonts w:asciiTheme="majorHAnsi" w:hAnsiTheme="majorHAnsi" w:cs="Arial" w:hint="eastAsia"/>
          <w:sz w:val="24"/>
          <w:szCs w:val="24"/>
          <w:lang w:eastAsia="zh-CN"/>
        </w:rPr>
        <w:t xml:space="preserve">est time </w:t>
      </w:r>
      <w:r w:rsidR="00AB35B4" w:rsidRPr="00AB35B4">
        <w:rPr>
          <w:rFonts w:asciiTheme="majorHAnsi" w:hAnsiTheme="majorHAnsi" w:cs="Arial" w:hint="eastAsia"/>
          <w:sz w:val="24"/>
          <w:szCs w:val="24"/>
          <w:lang w:eastAsia="zh-CN"/>
        </w:rPr>
        <w:t>to improve cost of goods sold</w:t>
      </w:r>
      <w:r w:rsidR="00723573">
        <w:rPr>
          <w:rFonts w:asciiTheme="majorHAnsi" w:hAnsiTheme="majorHAnsi" w:cs="Arial"/>
          <w:sz w:val="24"/>
          <w:szCs w:val="24"/>
          <w:lang w:eastAsia="zh-CN"/>
        </w:rPr>
        <w:t>.</w:t>
      </w:r>
    </w:p>
    <w:p w:rsidR="00AB35B4" w:rsidRPr="00AB35B4" w:rsidRDefault="00DC7FC5"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Responsible for d</w:t>
      </w:r>
      <w:r>
        <w:rPr>
          <w:rFonts w:asciiTheme="majorHAnsi" w:hAnsiTheme="majorHAnsi" w:cs="Arial" w:hint="eastAsia"/>
          <w:sz w:val="24"/>
          <w:szCs w:val="24"/>
          <w:lang w:eastAsia="zh-CN"/>
        </w:rPr>
        <w:t>ata analysis and</w:t>
      </w:r>
      <w:r w:rsidR="00723573">
        <w:rPr>
          <w:rFonts w:asciiTheme="majorHAnsi" w:hAnsiTheme="majorHAnsi" w:cs="Arial"/>
          <w:sz w:val="24"/>
          <w:szCs w:val="24"/>
          <w:lang w:eastAsia="zh-CN"/>
        </w:rPr>
        <w:t xml:space="preserve"> </w:t>
      </w:r>
      <w:r w:rsidR="00723573">
        <w:rPr>
          <w:rFonts w:asciiTheme="majorHAnsi" w:hAnsiTheme="majorHAnsi" w:cs="Arial" w:hint="eastAsia"/>
          <w:sz w:val="24"/>
          <w:szCs w:val="24"/>
          <w:lang w:eastAsia="zh-CN"/>
        </w:rPr>
        <w:t>test issues</w:t>
      </w:r>
      <w:r>
        <w:rPr>
          <w:rFonts w:asciiTheme="majorHAnsi" w:hAnsiTheme="majorHAnsi" w:cs="Arial"/>
          <w:sz w:val="24"/>
          <w:szCs w:val="24"/>
          <w:lang w:eastAsia="zh-CN"/>
        </w:rPr>
        <w:t xml:space="preserve"> solving</w:t>
      </w:r>
      <w:r w:rsidR="00AB35B4" w:rsidRPr="00AB35B4">
        <w:rPr>
          <w:rFonts w:asciiTheme="majorHAnsi" w:hAnsiTheme="majorHAnsi" w:cs="Arial" w:hint="eastAsia"/>
          <w:sz w:val="24"/>
          <w:szCs w:val="24"/>
          <w:lang w:eastAsia="zh-CN"/>
        </w:rPr>
        <w:t xml:space="preserve">. </w:t>
      </w:r>
    </w:p>
    <w:p w:rsidR="00AB35B4" w:rsidRPr="00AB35B4" w:rsidRDefault="00774500" w:rsidP="004E17A4">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Create/maintain d</w:t>
      </w:r>
      <w:r w:rsidR="00AB35B4" w:rsidRPr="00AB35B4">
        <w:rPr>
          <w:rFonts w:asciiTheme="majorHAnsi" w:hAnsiTheme="majorHAnsi" w:cs="Arial" w:hint="eastAsia"/>
          <w:sz w:val="24"/>
          <w:szCs w:val="24"/>
          <w:lang w:eastAsia="zh-CN"/>
        </w:rPr>
        <w:t>ocumentation</w:t>
      </w:r>
      <w:r w:rsidR="00723573">
        <w:rPr>
          <w:rFonts w:asciiTheme="majorHAnsi" w:hAnsiTheme="majorHAnsi" w:cs="Arial"/>
          <w:sz w:val="24"/>
          <w:szCs w:val="24"/>
          <w:lang w:eastAsia="zh-CN"/>
        </w:rPr>
        <w:t>.</w:t>
      </w:r>
    </w:p>
    <w:p w:rsidR="00AB35B4" w:rsidRPr="00AB35B4" w:rsidRDefault="00AB35B4" w:rsidP="004E17A4">
      <w:pPr>
        <w:pStyle w:val="ListParagraph"/>
        <w:numPr>
          <w:ilvl w:val="0"/>
          <w:numId w:val="41"/>
        </w:numPr>
        <w:spacing w:before="120" w:after="120"/>
        <w:rPr>
          <w:rFonts w:asciiTheme="majorHAnsi" w:hAnsiTheme="majorHAnsi" w:cs="Arial"/>
          <w:sz w:val="24"/>
          <w:szCs w:val="24"/>
          <w:lang w:eastAsia="zh-CN"/>
        </w:rPr>
      </w:pPr>
      <w:r w:rsidRPr="00AB35B4">
        <w:rPr>
          <w:rFonts w:asciiTheme="majorHAnsi" w:hAnsiTheme="majorHAnsi" w:cs="Arial" w:hint="eastAsia"/>
          <w:sz w:val="24"/>
          <w:szCs w:val="24"/>
          <w:lang w:eastAsia="zh-CN"/>
        </w:rPr>
        <w:t>Support production ramp-up and release to mass production</w:t>
      </w:r>
      <w:r w:rsidR="00723573">
        <w:rPr>
          <w:rFonts w:asciiTheme="majorHAnsi" w:hAnsiTheme="majorHAnsi" w:cs="Arial"/>
          <w:sz w:val="24"/>
          <w:szCs w:val="24"/>
          <w:lang w:eastAsia="zh-CN"/>
        </w:rPr>
        <w:t>.</w:t>
      </w:r>
    </w:p>
    <w:p w:rsidR="00824332" w:rsidRPr="00824332" w:rsidRDefault="00824332" w:rsidP="00824332">
      <w:pPr>
        <w:spacing w:before="120" w:after="120"/>
        <w:rPr>
          <w:rFonts w:asciiTheme="majorHAnsi" w:hAnsiTheme="majorHAnsi" w:cs="Arial"/>
          <w:color w:val="9BBB59" w:themeColor="accent3"/>
          <w:sz w:val="24"/>
          <w:szCs w:val="24"/>
        </w:rPr>
      </w:pPr>
      <w:r w:rsidRPr="00824332">
        <w:rPr>
          <w:rFonts w:asciiTheme="majorHAnsi" w:eastAsia="Times New Roman" w:hAnsiTheme="majorHAnsi" w:cs="Arial"/>
          <w:b/>
          <w:color w:val="9BBB59" w:themeColor="accent3"/>
          <w:sz w:val="32"/>
          <w:szCs w:val="32"/>
        </w:rPr>
        <w:lastRenderedPageBreak/>
        <w:t xml:space="preserve">Your </w:t>
      </w:r>
      <w:r w:rsidR="003A435C">
        <w:rPr>
          <w:rFonts w:asciiTheme="majorHAnsi" w:eastAsia="Times New Roman" w:hAnsiTheme="majorHAnsi" w:cs="Arial"/>
          <w:b/>
          <w:color w:val="9BBB59" w:themeColor="accent3"/>
          <w:sz w:val="32"/>
          <w:szCs w:val="32"/>
        </w:rPr>
        <w:t>Profile</w:t>
      </w:r>
    </w:p>
    <w:p w:rsidR="00C4013F" w:rsidRPr="00C4013F" w:rsidRDefault="002233DD" w:rsidP="00C4013F">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The candidate</w:t>
      </w:r>
      <w:r w:rsidR="00C4013F">
        <w:rPr>
          <w:rFonts w:asciiTheme="majorHAnsi" w:hAnsiTheme="majorHAnsi" w:cs="Arial" w:hint="eastAsia"/>
          <w:sz w:val="24"/>
          <w:szCs w:val="24"/>
          <w:lang w:eastAsia="zh-CN"/>
        </w:rPr>
        <w:t xml:space="preserve"> </w:t>
      </w:r>
      <w:r w:rsidR="00735EDE">
        <w:rPr>
          <w:rFonts w:asciiTheme="majorHAnsi" w:hAnsiTheme="majorHAnsi" w:cs="Arial"/>
          <w:sz w:val="24"/>
          <w:szCs w:val="24"/>
          <w:lang w:eastAsia="zh-CN"/>
        </w:rPr>
        <w:t>should</w:t>
      </w:r>
      <w:r w:rsidR="00C4013F">
        <w:rPr>
          <w:rFonts w:asciiTheme="majorHAnsi" w:hAnsiTheme="majorHAnsi" w:cs="Arial" w:hint="eastAsia"/>
          <w:sz w:val="24"/>
          <w:szCs w:val="24"/>
          <w:lang w:eastAsia="zh-CN"/>
        </w:rPr>
        <w:t xml:space="preserve"> </w:t>
      </w:r>
      <w:r w:rsidR="00205F89">
        <w:rPr>
          <w:rFonts w:asciiTheme="majorHAnsi" w:hAnsiTheme="majorHAnsi" w:cs="Arial"/>
          <w:sz w:val="24"/>
          <w:szCs w:val="24"/>
          <w:lang w:eastAsia="zh-CN"/>
        </w:rPr>
        <w:t>possess</w:t>
      </w:r>
      <w:r w:rsidR="00C4013F">
        <w:rPr>
          <w:rFonts w:asciiTheme="majorHAnsi" w:hAnsiTheme="majorHAnsi" w:cs="Arial" w:hint="eastAsia"/>
          <w:sz w:val="24"/>
          <w:szCs w:val="24"/>
          <w:lang w:eastAsia="zh-CN"/>
        </w:rPr>
        <w:t xml:space="preserve">: </w:t>
      </w:r>
    </w:p>
    <w:p w:rsidR="00E01EC5" w:rsidRPr="00E01EC5" w:rsidRDefault="007C26F2" w:rsidP="00E01EC5">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Master </w:t>
      </w:r>
      <w:r w:rsidR="00E01EC5" w:rsidRPr="00E01EC5">
        <w:rPr>
          <w:rFonts w:asciiTheme="majorHAnsi" w:hAnsiTheme="majorHAnsi" w:cs="Arial" w:hint="eastAsia"/>
          <w:sz w:val="24"/>
          <w:szCs w:val="24"/>
          <w:lang w:eastAsia="zh-CN"/>
        </w:rPr>
        <w:t>degree in Electrical Engineering, Information Technology or similar</w:t>
      </w:r>
      <w:r w:rsidR="00E01EC5">
        <w:rPr>
          <w:rFonts w:asciiTheme="majorHAnsi" w:hAnsiTheme="majorHAnsi" w:cs="Arial"/>
          <w:sz w:val="24"/>
          <w:szCs w:val="24"/>
          <w:lang w:eastAsia="zh-CN"/>
        </w:rPr>
        <w:t>.</w:t>
      </w:r>
    </w:p>
    <w:p w:rsidR="007C26F2" w:rsidRPr="00E01EC5" w:rsidRDefault="007C26F2" w:rsidP="007C26F2">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Understand IC development and production flow.</w:t>
      </w:r>
    </w:p>
    <w:p w:rsidR="007C26F2" w:rsidRDefault="007C26F2" w:rsidP="007C26F2">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 xml:space="preserve">Good </w:t>
      </w:r>
      <w:r>
        <w:rPr>
          <w:rFonts w:asciiTheme="majorHAnsi" w:hAnsiTheme="majorHAnsi" w:cs="Arial"/>
          <w:sz w:val="24"/>
          <w:szCs w:val="24"/>
          <w:lang w:eastAsia="zh-CN"/>
        </w:rPr>
        <w:t>knowledge on</w:t>
      </w:r>
      <w:r>
        <w:rPr>
          <w:rFonts w:asciiTheme="majorHAnsi" w:hAnsiTheme="majorHAnsi" w:cs="Arial"/>
          <w:sz w:val="24"/>
          <w:szCs w:val="24"/>
          <w:lang w:eastAsia="zh-CN"/>
        </w:rPr>
        <w:t xml:space="preserve"> hardware design and software programming. </w:t>
      </w:r>
      <w:bookmarkStart w:id="0" w:name="_GoBack"/>
      <w:bookmarkEnd w:id="0"/>
    </w:p>
    <w:p w:rsid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hint="eastAsia"/>
          <w:sz w:val="24"/>
          <w:szCs w:val="24"/>
          <w:lang w:eastAsia="zh-CN"/>
        </w:rPr>
        <w:t>Very good programming skill on C, C++, Script with Perl etc.</w:t>
      </w:r>
    </w:p>
    <w:p w:rsidR="00E01EC5" w:rsidRPr="00E01EC5" w:rsidRDefault="007C26F2" w:rsidP="00E01EC5">
      <w:pPr>
        <w:pStyle w:val="ListParagraph"/>
        <w:numPr>
          <w:ilvl w:val="0"/>
          <w:numId w:val="41"/>
        </w:numPr>
        <w:spacing w:before="120" w:after="120"/>
        <w:rPr>
          <w:rFonts w:asciiTheme="majorHAnsi" w:hAnsiTheme="majorHAnsi" w:cs="Arial"/>
          <w:sz w:val="24"/>
          <w:szCs w:val="24"/>
          <w:lang w:eastAsia="zh-CN"/>
        </w:rPr>
      </w:pPr>
      <w:r>
        <w:rPr>
          <w:rFonts w:asciiTheme="majorHAnsi" w:hAnsiTheme="majorHAnsi" w:cs="Arial"/>
          <w:sz w:val="24"/>
          <w:szCs w:val="24"/>
          <w:lang w:eastAsia="zh-CN"/>
        </w:rPr>
        <w:t>Have good experience and knowledge on data analysis with tools.</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hint="eastAsia"/>
          <w:sz w:val="24"/>
          <w:szCs w:val="24"/>
          <w:lang w:eastAsia="zh-CN"/>
        </w:rPr>
        <w:t>Very good knowledge of supplemental software (Office Software, Yield Retrieval Software)</w:t>
      </w:r>
      <w:r>
        <w:rPr>
          <w:rFonts w:asciiTheme="majorHAnsi" w:hAnsiTheme="majorHAnsi" w:cs="Arial"/>
          <w:sz w:val="24"/>
          <w:szCs w:val="24"/>
          <w:lang w:eastAsia="zh-CN"/>
        </w:rPr>
        <w:t>.</w:t>
      </w:r>
    </w:p>
    <w:p w:rsid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hint="eastAsia"/>
          <w:sz w:val="24"/>
          <w:szCs w:val="24"/>
          <w:lang w:eastAsia="zh-CN"/>
        </w:rPr>
        <w:t>Very good skills on Microsoft Windows (XP and newer) and Linux (Red Hat), Test System OS (Smartest 7.3(V93K)</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Team Player (Engaged, flexible and enthusiastic)</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Structured and Focused (get things done in a structured way)</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Communicative (spread knowledge, cooperative)</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Fluency in English (written and spoken)</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Very good analytical skills and creative attitude and open to new ideas</w:t>
      </w:r>
      <w:r>
        <w:rPr>
          <w:rFonts w:asciiTheme="majorHAnsi" w:hAnsiTheme="majorHAnsi" w:cs="Arial"/>
          <w:sz w:val="24"/>
          <w:szCs w:val="24"/>
          <w:lang w:eastAsia="zh-CN"/>
        </w:rPr>
        <w:t>.</w:t>
      </w:r>
    </w:p>
    <w:p w:rsidR="00E01EC5" w:rsidRPr="00E01EC5" w:rsidRDefault="00E01EC5" w:rsidP="00E01EC5">
      <w:pPr>
        <w:pStyle w:val="ListParagraph"/>
        <w:numPr>
          <w:ilvl w:val="0"/>
          <w:numId w:val="41"/>
        </w:numPr>
        <w:spacing w:before="120" w:after="120"/>
        <w:rPr>
          <w:rFonts w:asciiTheme="majorHAnsi" w:hAnsiTheme="majorHAnsi" w:cs="Arial"/>
          <w:sz w:val="24"/>
          <w:szCs w:val="24"/>
          <w:lang w:eastAsia="zh-CN"/>
        </w:rPr>
      </w:pPr>
      <w:r w:rsidRPr="00E01EC5">
        <w:rPr>
          <w:rFonts w:asciiTheme="majorHAnsi" w:hAnsiTheme="majorHAnsi" w:cs="Arial"/>
          <w:sz w:val="24"/>
          <w:szCs w:val="24"/>
          <w:lang w:eastAsia="zh-CN"/>
        </w:rPr>
        <w:t>Taking initiative to spot and implement improvements</w:t>
      </w:r>
      <w:r>
        <w:rPr>
          <w:rFonts w:asciiTheme="majorHAnsi" w:hAnsiTheme="majorHAnsi" w:cs="Arial"/>
          <w:sz w:val="24"/>
          <w:szCs w:val="24"/>
          <w:lang w:eastAsia="zh-CN"/>
        </w:rPr>
        <w:t>.</w:t>
      </w:r>
    </w:p>
    <w:p w:rsidR="00145675" w:rsidRDefault="00145675" w:rsidP="00A71FE9">
      <w:pPr>
        <w:spacing w:before="120" w:after="120"/>
        <w:rPr>
          <w:rFonts w:asciiTheme="majorHAnsi" w:eastAsia="Times New Roman" w:hAnsiTheme="majorHAnsi" w:cs="Arial"/>
          <w:b/>
          <w:color w:val="FFC000"/>
          <w:sz w:val="32"/>
          <w:szCs w:val="32"/>
        </w:rPr>
      </w:pPr>
    </w:p>
    <w:p w:rsidR="00A71FE9" w:rsidRDefault="003A435C" w:rsidP="00A71FE9">
      <w:pPr>
        <w:spacing w:before="120" w:after="120"/>
        <w:rPr>
          <w:rFonts w:asciiTheme="majorHAnsi" w:hAnsiTheme="majorHAnsi" w:cs="Arial"/>
          <w:sz w:val="24"/>
          <w:szCs w:val="24"/>
        </w:rPr>
      </w:pPr>
      <w:r>
        <w:rPr>
          <w:rFonts w:asciiTheme="majorHAnsi" w:eastAsia="Times New Roman" w:hAnsiTheme="majorHAnsi" w:cs="Arial"/>
          <w:b/>
          <w:color w:val="FFC000"/>
          <w:sz w:val="32"/>
          <w:szCs w:val="32"/>
        </w:rPr>
        <w:t>Location</w:t>
      </w:r>
    </w:p>
    <w:p w:rsidR="002816F6" w:rsidRDefault="0043672A" w:rsidP="0043672A">
      <w:pPr>
        <w:spacing w:before="120" w:after="120"/>
        <w:rPr>
          <w:rFonts w:asciiTheme="majorHAnsi" w:hAnsiTheme="majorHAnsi" w:cs="Arial"/>
          <w:sz w:val="24"/>
          <w:szCs w:val="24"/>
          <w:lang w:eastAsia="zh-CN"/>
        </w:rPr>
      </w:pPr>
      <w:r>
        <w:rPr>
          <w:rFonts w:asciiTheme="majorHAnsi" w:hAnsiTheme="majorHAnsi" w:cs="Arial" w:hint="eastAsia"/>
          <w:sz w:val="24"/>
          <w:szCs w:val="24"/>
          <w:lang w:eastAsia="zh-CN"/>
        </w:rPr>
        <w:t>S</w:t>
      </w:r>
      <w:r>
        <w:rPr>
          <w:rFonts w:asciiTheme="majorHAnsi" w:hAnsiTheme="majorHAnsi" w:cs="Arial"/>
          <w:sz w:val="24"/>
          <w:szCs w:val="24"/>
          <w:lang w:eastAsia="zh-CN"/>
        </w:rPr>
        <w:t>hanghai, China</w:t>
      </w:r>
    </w:p>
    <w:p w:rsidR="00B117D4" w:rsidRPr="002D0E5C" w:rsidRDefault="00B117D4" w:rsidP="002D0E5C">
      <w:pPr>
        <w:spacing w:before="120" w:after="120"/>
        <w:rPr>
          <w:rFonts w:asciiTheme="majorHAnsi" w:hAnsiTheme="majorHAnsi" w:cs="Arial"/>
          <w:sz w:val="24"/>
          <w:szCs w:val="24"/>
        </w:rPr>
      </w:pPr>
    </w:p>
    <w:p w:rsidR="002E0654" w:rsidRPr="00824332" w:rsidRDefault="0043672A" w:rsidP="00824332">
      <w:pPr>
        <w:autoSpaceDE w:val="0"/>
        <w:autoSpaceDN w:val="0"/>
        <w:adjustRightInd w:val="0"/>
        <w:spacing w:before="120" w:after="120"/>
        <w:rPr>
          <w:rFonts w:asciiTheme="majorHAnsi" w:eastAsia="Times New Roman" w:hAnsiTheme="majorHAnsi" w:cs="Arial"/>
          <w:b/>
          <w:color w:val="0070C0"/>
          <w:sz w:val="32"/>
          <w:szCs w:val="32"/>
        </w:rPr>
      </w:pPr>
      <w:r>
        <w:rPr>
          <w:rFonts w:asciiTheme="majorHAnsi" w:eastAsia="Times New Roman" w:hAnsiTheme="majorHAnsi" w:cs="Arial"/>
          <w:b/>
          <w:color w:val="0070C0"/>
          <w:sz w:val="32"/>
          <w:szCs w:val="32"/>
        </w:rPr>
        <w:t>Contact Details</w:t>
      </w:r>
    </w:p>
    <w:p w:rsidR="007A05F5" w:rsidRDefault="005A66A2" w:rsidP="007A05F5">
      <w:pPr>
        <w:spacing w:before="120" w:after="120"/>
        <w:rPr>
          <w:rFonts w:asciiTheme="majorHAnsi" w:hAnsiTheme="majorHAnsi"/>
          <w:sz w:val="24"/>
          <w:szCs w:val="24"/>
        </w:rPr>
      </w:pPr>
      <w:r>
        <w:rPr>
          <w:rFonts w:asciiTheme="majorHAnsi" w:hAnsiTheme="majorHAnsi"/>
          <w:sz w:val="24"/>
          <w:szCs w:val="24"/>
        </w:rPr>
        <w:t>Emily Qian</w:t>
      </w:r>
    </w:p>
    <w:p w:rsidR="007A05F5" w:rsidRDefault="007A05F5" w:rsidP="007A05F5">
      <w:pPr>
        <w:spacing w:before="120" w:after="120"/>
        <w:rPr>
          <w:rFonts w:asciiTheme="majorHAnsi" w:hAnsiTheme="majorHAnsi"/>
          <w:sz w:val="24"/>
          <w:szCs w:val="24"/>
        </w:rPr>
      </w:pPr>
      <w:r>
        <w:rPr>
          <w:rFonts w:asciiTheme="majorHAnsi" w:hAnsiTheme="majorHAnsi"/>
          <w:sz w:val="24"/>
          <w:szCs w:val="24"/>
        </w:rPr>
        <w:t>Talent Acquisition</w:t>
      </w:r>
      <w:r w:rsidR="005A66A2">
        <w:rPr>
          <w:rFonts w:asciiTheme="majorHAnsi" w:hAnsiTheme="majorHAnsi"/>
          <w:sz w:val="24"/>
          <w:szCs w:val="24"/>
        </w:rPr>
        <w:t>, Human Resource</w:t>
      </w:r>
    </w:p>
    <w:p w:rsidR="00CA38C6" w:rsidRPr="005A66A2" w:rsidRDefault="007A05F5" w:rsidP="00D63940">
      <w:pPr>
        <w:spacing w:before="120" w:after="120"/>
        <w:rPr>
          <w:rFonts w:asciiTheme="majorHAnsi" w:hAnsiTheme="majorHAnsi"/>
          <w:sz w:val="24"/>
          <w:szCs w:val="24"/>
        </w:rPr>
      </w:pPr>
      <w:r>
        <w:rPr>
          <w:rFonts w:asciiTheme="majorHAnsi" w:hAnsiTheme="majorHAnsi"/>
          <w:sz w:val="24"/>
          <w:szCs w:val="24"/>
        </w:rPr>
        <w:t xml:space="preserve">Email: </w:t>
      </w:r>
      <w:hyperlink r:id="rId11" w:history="1">
        <w:r w:rsidR="005A66A2" w:rsidRPr="00534FEA">
          <w:rPr>
            <w:rStyle w:val="Hyperlink"/>
            <w:sz w:val="24"/>
            <w:szCs w:val="24"/>
          </w:rPr>
          <w:t>emily.qian@nxp.com</w:t>
        </w:r>
      </w:hyperlink>
    </w:p>
    <w:sectPr w:rsidR="00CA38C6" w:rsidRPr="005A66A2" w:rsidSect="00570E86">
      <w:pgSz w:w="12240" w:h="15840"/>
      <w:pgMar w:top="1417" w:right="9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D2" w:rsidRDefault="00D015D2" w:rsidP="00E73B47">
      <w:pPr>
        <w:spacing w:after="0" w:line="240" w:lineRule="auto"/>
      </w:pPr>
      <w:r>
        <w:separator/>
      </w:r>
    </w:p>
  </w:endnote>
  <w:endnote w:type="continuationSeparator" w:id="0">
    <w:p w:rsidR="00D015D2" w:rsidRDefault="00D015D2" w:rsidP="00E7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venirLT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D2" w:rsidRDefault="00D015D2" w:rsidP="00E73B47">
      <w:pPr>
        <w:spacing w:after="0" w:line="240" w:lineRule="auto"/>
      </w:pPr>
      <w:r>
        <w:separator/>
      </w:r>
    </w:p>
  </w:footnote>
  <w:footnote w:type="continuationSeparator" w:id="0">
    <w:p w:rsidR="00D015D2" w:rsidRDefault="00D015D2" w:rsidP="00E73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417"/>
    <w:multiLevelType w:val="hybridMultilevel"/>
    <w:tmpl w:val="F3D60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C2009"/>
    <w:multiLevelType w:val="hybridMultilevel"/>
    <w:tmpl w:val="42BA4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745F"/>
    <w:multiLevelType w:val="hybridMultilevel"/>
    <w:tmpl w:val="48C048D2"/>
    <w:lvl w:ilvl="0" w:tplc="C4FA3AE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2796C"/>
    <w:multiLevelType w:val="hybridMultilevel"/>
    <w:tmpl w:val="F41E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46EBD"/>
    <w:multiLevelType w:val="hybridMultilevel"/>
    <w:tmpl w:val="EEB4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9A1A16"/>
    <w:multiLevelType w:val="hybridMultilevel"/>
    <w:tmpl w:val="E298A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187B69"/>
    <w:multiLevelType w:val="hybridMultilevel"/>
    <w:tmpl w:val="88500E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130396"/>
    <w:multiLevelType w:val="hybridMultilevel"/>
    <w:tmpl w:val="8346BD1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C8F563C"/>
    <w:multiLevelType w:val="hybridMultilevel"/>
    <w:tmpl w:val="F09AF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020653"/>
    <w:multiLevelType w:val="hybridMultilevel"/>
    <w:tmpl w:val="904A0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182612"/>
    <w:multiLevelType w:val="hybridMultilevel"/>
    <w:tmpl w:val="D6DE8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D845DE"/>
    <w:multiLevelType w:val="hybridMultilevel"/>
    <w:tmpl w:val="62CCB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23101B"/>
    <w:multiLevelType w:val="hybridMultilevel"/>
    <w:tmpl w:val="9574FB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925978"/>
    <w:multiLevelType w:val="hybridMultilevel"/>
    <w:tmpl w:val="26948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A6D84"/>
    <w:multiLevelType w:val="hybridMultilevel"/>
    <w:tmpl w:val="BB624C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606AD8"/>
    <w:multiLevelType w:val="hybridMultilevel"/>
    <w:tmpl w:val="6B0AC4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E67C98"/>
    <w:multiLevelType w:val="hybridMultilevel"/>
    <w:tmpl w:val="46E88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AB52F9"/>
    <w:multiLevelType w:val="hybridMultilevel"/>
    <w:tmpl w:val="9DD8E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0D63353"/>
    <w:multiLevelType w:val="hybridMultilevel"/>
    <w:tmpl w:val="B48CE8CE"/>
    <w:lvl w:ilvl="0" w:tplc="71E03E3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B6687C"/>
    <w:multiLevelType w:val="hybridMultilevel"/>
    <w:tmpl w:val="7D06AE66"/>
    <w:lvl w:ilvl="0" w:tplc="010A4DDA">
      <w:numFmt w:val="bullet"/>
      <w:lvlText w:val="-"/>
      <w:lvlJc w:val="left"/>
      <w:pPr>
        <w:ind w:left="1080" w:hanging="360"/>
      </w:pPr>
      <w:rPr>
        <w:rFonts w:ascii="Calibri" w:eastAsia="PMingLiU"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BFA22F6"/>
    <w:multiLevelType w:val="hybridMultilevel"/>
    <w:tmpl w:val="DFDA4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D7735E4"/>
    <w:multiLevelType w:val="multilevel"/>
    <w:tmpl w:val="4EDE2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DBD4BDE"/>
    <w:multiLevelType w:val="hybridMultilevel"/>
    <w:tmpl w:val="727C85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DC028D0"/>
    <w:multiLevelType w:val="hybridMultilevel"/>
    <w:tmpl w:val="E10C2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864A90"/>
    <w:multiLevelType w:val="hybridMultilevel"/>
    <w:tmpl w:val="5E86ACF8"/>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707874"/>
    <w:multiLevelType w:val="hybridMultilevel"/>
    <w:tmpl w:val="3F5E44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90F159E"/>
    <w:multiLevelType w:val="hybridMultilevel"/>
    <w:tmpl w:val="1C960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690C5D"/>
    <w:multiLevelType w:val="hybridMultilevel"/>
    <w:tmpl w:val="0EDA2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6A1F36"/>
    <w:multiLevelType w:val="hybridMultilevel"/>
    <w:tmpl w:val="BC9C27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675402"/>
    <w:multiLevelType w:val="hybridMultilevel"/>
    <w:tmpl w:val="0D5030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B01E61"/>
    <w:multiLevelType w:val="hybridMultilevel"/>
    <w:tmpl w:val="A2F2B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0837E5"/>
    <w:multiLevelType w:val="hybridMultilevel"/>
    <w:tmpl w:val="F4E82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EC0AD2"/>
    <w:multiLevelType w:val="hybridMultilevel"/>
    <w:tmpl w:val="3DDEE58A"/>
    <w:lvl w:ilvl="0" w:tplc="28B0704A">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61F6694A"/>
    <w:multiLevelType w:val="hybridMultilevel"/>
    <w:tmpl w:val="FB023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EF451D"/>
    <w:multiLevelType w:val="hybridMultilevel"/>
    <w:tmpl w:val="53381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2A0352"/>
    <w:multiLevelType w:val="hybridMultilevel"/>
    <w:tmpl w:val="27240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BA0478"/>
    <w:multiLevelType w:val="hybridMultilevel"/>
    <w:tmpl w:val="7D2A3C3C"/>
    <w:lvl w:ilvl="0" w:tplc="010A4DDA">
      <w:numFmt w:val="bullet"/>
      <w:lvlText w:val="-"/>
      <w:lvlJc w:val="left"/>
      <w:pPr>
        <w:ind w:left="1080" w:hanging="360"/>
      </w:pPr>
      <w:rPr>
        <w:rFonts w:ascii="Calibri" w:eastAsia="PMingLiU"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FB2EA5"/>
    <w:multiLevelType w:val="hybridMultilevel"/>
    <w:tmpl w:val="5D5878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C4B4B53"/>
    <w:multiLevelType w:val="hybridMultilevel"/>
    <w:tmpl w:val="F292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E7721CF"/>
    <w:multiLevelType w:val="hybridMultilevel"/>
    <w:tmpl w:val="79B0C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FFB4E27"/>
    <w:multiLevelType w:val="hybridMultilevel"/>
    <w:tmpl w:val="C36EE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36848"/>
    <w:multiLevelType w:val="hybridMultilevel"/>
    <w:tmpl w:val="CFFA344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4"/>
  </w:num>
  <w:num w:numId="4">
    <w:abstractNumId w:val="2"/>
  </w:num>
  <w:num w:numId="5">
    <w:abstractNumId w:val="4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8"/>
  </w:num>
  <w:num w:numId="9">
    <w:abstractNumId w:val="35"/>
  </w:num>
  <w:num w:numId="10">
    <w:abstractNumId w:val="6"/>
  </w:num>
  <w:num w:numId="11">
    <w:abstractNumId w:val="16"/>
  </w:num>
  <w:num w:numId="12">
    <w:abstractNumId w:val="9"/>
  </w:num>
  <w:num w:numId="13">
    <w:abstractNumId w:val="37"/>
  </w:num>
  <w:num w:numId="14">
    <w:abstractNumId w:val="8"/>
  </w:num>
  <w:num w:numId="15">
    <w:abstractNumId w:val="26"/>
  </w:num>
  <w:num w:numId="16">
    <w:abstractNumId w:val="20"/>
  </w:num>
  <w:num w:numId="17">
    <w:abstractNumId w:val="1"/>
  </w:num>
  <w:num w:numId="18">
    <w:abstractNumId w:val="14"/>
  </w:num>
  <w:num w:numId="19">
    <w:abstractNumId w:val="30"/>
  </w:num>
  <w:num w:numId="20">
    <w:abstractNumId w:val="29"/>
  </w:num>
  <w:num w:numId="21">
    <w:abstractNumId w:val="13"/>
  </w:num>
  <w:num w:numId="22">
    <w:abstractNumId w:val="5"/>
  </w:num>
  <w:num w:numId="23">
    <w:abstractNumId w:val="15"/>
  </w:num>
  <w:num w:numId="2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2"/>
  </w:num>
  <w:num w:numId="28">
    <w:abstractNumId w:val="10"/>
  </w:num>
  <w:num w:numId="29">
    <w:abstractNumId w:val="38"/>
  </w:num>
  <w:num w:numId="30">
    <w:abstractNumId w:val="41"/>
  </w:num>
  <w:num w:numId="31">
    <w:abstractNumId w:val="32"/>
  </w:num>
  <w:num w:numId="32">
    <w:abstractNumId w:val="4"/>
  </w:num>
  <w:num w:numId="33">
    <w:abstractNumId w:val="23"/>
  </w:num>
  <w:num w:numId="34">
    <w:abstractNumId w:val="17"/>
  </w:num>
  <w:num w:numId="35">
    <w:abstractNumId w:val="28"/>
  </w:num>
  <w:num w:numId="36">
    <w:abstractNumId w:val="0"/>
  </w:num>
  <w:num w:numId="37">
    <w:abstractNumId w:val="27"/>
  </w:num>
  <w:num w:numId="38">
    <w:abstractNumId w:val="39"/>
  </w:num>
  <w:num w:numId="39">
    <w:abstractNumId w:val="22"/>
  </w:num>
  <w:num w:numId="40">
    <w:abstractNumId w:val="11"/>
  </w:num>
  <w:num w:numId="41">
    <w:abstractNumId w:val="25"/>
  </w:num>
  <w:num w:numId="42">
    <w:abstractNumId w:val="7"/>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720"/>
  <w:hyphenationZone w:val="425"/>
  <w:characterSpacingControl w:val="doNotCompress"/>
  <w:hdrShapeDefaults>
    <o:shapedefaults v:ext="edit" spidmax="2049" fillcolor="none [3209]" strokecolor="none [3041]">
      <v:fill color="none [3209]"/>
      <v:stroke color="none [3041]" weight="3pt"/>
      <v:shadow on="t" type="perspective" color="none [1609]" opacity=".5" offset="1pt" offset2="-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DFC"/>
    <w:rsid w:val="00004261"/>
    <w:rsid w:val="00004EBB"/>
    <w:rsid w:val="00014BC8"/>
    <w:rsid w:val="0002694B"/>
    <w:rsid w:val="000327D6"/>
    <w:rsid w:val="0005165E"/>
    <w:rsid w:val="000539E8"/>
    <w:rsid w:val="0005454D"/>
    <w:rsid w:val="00071F9A"/>
    <w:rsid w:val="000720BD"/>
    <w:rsid w:val="000733B3"/>
    <w:rsid w:val="00096C20"/>
    <w:rsid w:val="000A3505"/>
    <w:rsid w:val="000A5131"/>
    <w:rsid w:val="000B1DEC"/>
    <w:rsid w:val="000B5BD5"/>
    <w:rsid w:val="000C7072"/>
    <w:rsid w:val="000E4BF5"/>
    <w:rsid w:val="0010420A"/>
    <w:rsid w:val="001152AB"/>
    <w:rsid w:val="001170E6"/>
    <w:rsid w:val="00124AC8"/>
    <w:rsid w:val="001336E5"/>
    <w:rsid w:val="00145675"/>
    <w:rsid w:val="00146547"/>
    <w:rsid w:val="001540BD"/>
    <w:rsid w:val="001636AF"/>
    <w:rsid w:val="00164136"/>
    <w:rsid w:val="00165F38"/>
    <w:rsid w:val="001922D3"/>
    <w:rsid w:val="00194016"/>
    <w:rsid w:val="001B72CF"/>
    <w:rsid w:val="001C6F01"/>
    <w:rsid w:val="001C7897"/>
    <w:rsid w:val="001D5073"/>
    <w:rsid w:val="00205F89"/>
    <w:rsid w:val="0020799A"/>
    <w:rsid w:val="00210835"/>
    <w:rsid w:val="002174BB"/>
    <w:rsid w:val="002233DD"/>
    <w:rsid w:val="00225DAC"/>
    <w:rsid w:val="0023042E"/>
    <w:rsid w:val="002405CF"/>
    <w:rsid w:val="00241FFB"/>
    <w:rsid w:val="002816F6"/>
    <w:rsid w:val="0028758B"/>
    <w:rsid w:val="002929ED"/>
    <w:rsid w:val="002C7776"/>
    <w:rsid w:val="002D0E5C"/>
    <w:rsid w:val="002E0654"/>
    <w:rsid w:val="002E4C7D"/>
    <w:rsid w:val="002E55DA"/>
    <w:rsid w:val="002E6D18"/>
    <w:rsid w:val="002E7861"/>
    <w:rsid w:val="002F6D21"/>
    <w:rsid w:val="002F7D6C"/>
    <w:rsid w:val="00302063"/>
    <w:rsid w:val="00303625"/>
    <w:rsid w:val="0031405A"/>
    <w:rsid w:val="00322D17"/>
    <w:rsid w:val="003266A0"/>
    <w:rsid w:val="00330C66"/>
    <w:rsid w:val="0033525D"/>
    <w:rsid w:val="00336086"/>
    <w:rsid w:val="003378C0"/>
    <w:rsid w:val="00360888"/>
    <w:rsid w:val="00365AFB"/>
    <w:rsid w:val="00365B6A"/>
    <w:rsid w:val="00377407"/>
    <w:rsid w:val="00385476"/>
    <w:rsid w:val="00396311"/>
    <w:rsid w:val="003A0904"/>
    <w:rsid w:val="003A19C4"/>
    <w:rsid w:val="003A2A47"/>
    <w:rsid w:val="003A435C"/>
    <w:rsid w:val="003B677E"/>
    <w:rsid w:val="003B70C6"/>
    <w:rsid w:val="003D136B"/>
    <w:rsid w:val="003F38E0"/>
    <w:rsid w:val="003F54C5"/>
    <w:rsid w:val="003F55FE"/>
    <w:rsid w:val="003F5FCB"/>
    <w:rsid w:val="003F6545"/>
    <w:rsid w:val="0040257C"/>
    <w:rsid w:val="00402E71"/>
    <w:rsid w:val="00427E08"/>
    <w:rsid w:val="00434181"/>
    <w:rsid w:val="0043672A"/>
    <w:rsid w:val="0045400E"/>
    <w:rsid w:val="00492EA1"/>
    <w:rsid w:val="004A610D"/>
    <w:rsid w:val="004B03B9"/>
    <w:rsid w:val="004B175E"/>
    <w:rsid w:val="004B2276"/>
    <w:rsid w:val="004B3765"/>
    <w:rsid w:val="004B3869"/>
    <w:rsid w:val="004B5C7B"/>
    <w:rsid w:val="004C6BD3"/>
    <w:rsid w:val="004D0227"/>
    <w:rsid w:val="004E17A4"/>
    <w:rsid w:val="005118D5"/>
    <w:rsid w:val="00531C2B"/>
    <w:rsid w:val="0053733E"/>
    <w:rsid w:val="00547D6C"/>
    <w:rsid w:val="00551E5B"/>
    <w:rsid w:val="0055202E"/>
    <w:rsid w:val="00570E86"/>
    <w:rsid w:val="00571B63"/>
    <w:rsid w:val="00573B64"/>
    <w:rsid w:val="005812A3"/>
    <w:rsid w:val="005819FD"/>
    <w:rsid w:val="00590A89"/>
    <w:rsid w:val="00593027"/>
    <w:rsid w:val="00593B11"/>
    <w:rsid w:val="005A180F"/>
    <w:rsid w:val="005A4DF5"/>
    <w:rsid w:val="005A66A2"/>
    <w:rsid w:val="005B2931"/>
    <w:rsid w:val="005B29B7"/>
    <w:rsid w:val="005B5977"/>
    <w:rsid w:val="005B640A"/>
    <w:rsid w:val="005C6F01"/>
    <w:rsid w:val="005D1595"/>
    <w:rsid w:val="00606C9F"/>
    <w:rsid w:val="006072BD"/>
    <w:rsid w:val="006364FA"/>
    <w:rsid w:val="00650420"/>
    <w:rsid w:val="006566DA"/>
    <w:rsid w:val="006612F3"/>
    <w:rsid w:val="00661F4C"/>
    <w:rsid w:val="00664D9E"/>
    <w:rsid w:val="00670015"/>
    <w:rsid w:val="00674DEE"/>
    <w:rsid w:val="006912D6"/>
    <w:rsid w:val="006937C3"/>
    <w:rsid w:val="006A2964"/>
    <w:rsid w:val="006E0FD4"/>
    <w:rsid w:val="006E2C5D"/>
    <w:rsid w:val="006E64D2"/>
    <w:rsid w:val="00700E17"/>
    <w:rsid w:val="00721C09"/>
    <w:rsid w:val="0072289B"/>
    <w:rsid w:val="00723573"/>
    <w:rsid w:val="00726517"/>
    <w:rsid w:val="007313C0"/>
    <w:rsid w:val="00734FFC"/>
    <w:rsid w:val="00735396"/>
    <w:rsid w:val="00735EDE"/>
    <w:rsid w:val="0075049D"/>
    <w:rsid w:val="00757864"/>
    <w:rsid w:val="00770A7D"/>
    <w:rsid w:val="00774500"/>
    <w:rsid w:val="00780206"/>
    <w:rsid w:val="007802EB"/>
    <w:rsid w:val="007815B8"/>
    <w:rsid w:val="007A05F5"/>
    <w:rsid w:val="007A1BC2"/>
    <w:rsid w:val="007B114F"/>
    <w:rsid w:val="007B467F"/>
    <w:rsid w:val="007B4D14"/>
    <w:rsid w:val="007C26F2"/>
    <w:rsid w:val="007C7206"/>
    <w:rsid w:val="007D4B88"/>
    <w:rsid w:val="007E0776"/>
    <w:rsid w:val="007E1739"/>
    <w:rsid w:val="007F0323"/>
    <w:rsid w:val="007F0BE3"/>
    <w:rsid w:val="008109D1"/>
    <w:rsid w:val="00824332"/>
    <w:rsid w:val="00824DFC"/>
    <w:rsid w:val="00826713"/>
    <w:rsid w:val="00827C8B"/>
    <w:rsid w:val="00836206"/>
    <w:rsid w:val="00843C9D"/>
    <w:rsid w:val="00847605"/>
    <w:rsid w:val="008526E8"/>
    <w:rsid w:val="008546E9"/>
    <w:rsid w:val="0086668C"/>
    <w:rsid w:val="00872997"/>
    <w:rsid w:val="00876FDE"/>
    <w:rsid w:val="008919D0"/>
    <w:rsid w:val="00897BA7"/>
    <w:rsid w:val="008C02B3"/>
    <w:rsid w:val="008D4856"/>
    <w:rsid w:val="008E0757"/>
    <w:rsid w:val="008E6885"/>
    <w:rsid w:val="008E7EE1"/>
    <w:rsid w:val="008F35DB"/>
    <w:rsid w:val="009408C9"/>
    <w:rsid w:val="0095214F"/>
    <w:rsid w:val="00963620"/>
    <w:rsid w:val="00966FCF"/>
    <w:rsid w:val="00970A6B"/>
    <w:rsid w:val="00976C09"/>
    <w:rsid w:val="00997894"/>
    <w:rsid w:val="009A3A5B"/>
    <w:rsid w:val="009A6CF8"/>
    <w:rsid w:val="009A73C3"/>
    <w:rsid w:val="009B24C6"/>
    <w:rsid w:val="009B2E05"/>
    <w:rsid w:val="009B74E4"/>
    <w:rsid w:val="009C7B1A"/>
    <w:rsid w:val="009D26DE"/>
    <w:rsid w:val="009E615C"/>
    <w:rsid w:val="00A06412"/>
    <w:rsid w:val="00A117A7"/>
    <w:rsid w:val="00A17227"/>
    <w:rsid w:val="00A2291E"/>
    <w:rsid w:val="00A25A3F"/>
    <w:rsid w:val="00A3154D"/>
    <w:rsid w:val="00A34699"/>
    <w:rsid w:val="00A45B3A"/>
    <w:rsid w:val="00A5578B"/>
    <w:rsid w:val="00A5731E"/>
    <w:rsid w:val="00A71FE9"/>
    <w:rsid w:val="00A82129"/>
    <w:rsid w:val="00A85FD6"/>
    <w:rsid w:val="00A8614E"/>
    <w:rsid w:val="00A90CDC"/>
    <w:rsid w:val="00A9691B"/>
    <w:rsid w:val="00AB35B4"/>
    <w:rsid w:val="00AD033F"/>
    <w:rsid w:val="00B117D4"/>
    <w:rsid w:val="00B378BB"/>
    <w:rsid w:val="00B420F0"/>
    <w:rsid w:val="00B53C68"/>
    <w:rsid w:val="00B67086"/>
    <w:rsid w:val="00B860F9"/>
    <w:rsid w:val="00B86588"/>
    <w:rsid w:val="00B94E4B"/>
    <w:rsid w:val="00BA7B2D"/>
    <w:rsid w:val="00BB3590"/>
    <w:rsid w:val="00BB7185"/>
    <w:rsid w:val="00BB7505"/>
    <w:rsid w:val="00BC30D7"/>
    <w:rsid w:val="00BD5EAA"/>
    <w:rsid w:val="00BE068A"/>
    <w:rsid w:val="00BF5549"/>
    <w:rsid w:val="00C0499B"/>
    <w:rsid w:val="00C4013F"/>
    <w:rsid w:val="00C774BB"/>
    <w:rsid w:val="00C870B0"/>
    <w:rsid w:val="00C93FB7"/>
    <w:rsid w:val="00C961A5"/>
    <w:rsid w:val="00C96FD6"/>
    <w:rsid w:val="00CA2AAB"/>
    <w:rsid w:val="00CA38C6"/>
    <w:rsid w:val="00CA4E07"/>
    <w:rsid w:val="00CB31E0"/>
    <w:rsid w:val="00CB35CE"/>
    <w:rsid w:val="00CB4D70"/>
    <w:rsid w:val="00CC7869"/>
    <w:rsid w:val="00CD159D"/>
    <w:rsid w:val="00CD5DFF"/>
    <w:rsid w:val="00CE0028"/>
    <w:rsid w:val="00CE1830"/>
    <w:rsid w:val="00CE68EB"/>
    <w:rsid w:val="00CF50AD"/>
    <w:rsid w:val="00D015D2"/>
    <w:rsid w:val="00D06C92"/>
    <w:rsid w:val="00D178E8"/>
    <w:rsid w:val="00D24DBF"/>
    <w:rsid w:val="00D26A30"/>
    <w:rsid w:val="00D32129"/>
    <w:rsid w:val="00D337A3"/>
    <w:rsid w:val="00D51608"/>
    <w:rsid w:val="00D5500D"/>
    <w:rsid w:val="00D63940"/>
    <w:rsid w:val="00D7038B"/>
    <w:rsid w:val="00D74480"/>
    <w:rsid w:val="00D80801"/>
    <w:rsid w:val="00D8302B"/>
    <w:rsid w:val="00D839C7"/>
    <w:rsid w:val="00D91482"/>
    <w:rsid w:val="00D970A3"/>
    <w:rsid w:val="00DC7FC5"/>
    <w:rsid w:val="00DE4A6A"/>
    <w:rsid w:val="00E0137B"/>
    <w:rsid w:val="00E01EC5"/>
    <w:rsid w:val="00E03713"/>
    <w:rsid w:val="00E13948"/>
    <w:rsid w:val="00E22CC2"/>
    <w:rsid w:val="00E26457"/>
    <w:rsid w:val="00E30FBF"/>
    <w:rsid w:val="00E426E2"/>
    <w:rsid w:val="00E438C0"/>
    <w:rsid w:val="00E73B47"/>
    <w:rsid w:val="00ED3DEC"/>
    <w:rsid w:val="00EE5577"/>
    <w:rsid w:val="00F00775"/>
    <w:rsid w:val="00F0631F"/>
    <w:rsid w:val="00F31C8F"/>
    <w:rsid w:val="00F34DE6"/>
    <w:rsid w:val="00F40371"/>
    <w:rsid w:val="00F42890"/>
    <w:rsid w:val="00F576CA"/>
    <w:rsid w:val="00F6071B"/>
    <w:rsid w:val="00F638AC"/>
    <w:rsid w:val="00F648E0"/>
    <w:rsid w:val="00F66A98"/>
    <w:rsid w:val="00F74569"/>
    <w:rsid w:val="00F9325A"/>
    <w:rsid w:val="00FA13DB"/>
    <w:rsid w:val="00FB0B46"/>
    <w:rsid w:val="00FB0E37"/>
    <w:rsid w:val="00FB0EBC"/>
    <w:rsid w:val="00FB3F51"/>
    <w:rsid w:val="00FD6825"/>
    <w:rsid w:val="00FD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none [3209]" strokecolor="none [3041]">
      <v:fill color="none [3209]"/>
      <v:stroke color="none [3041]" weight="3pt"/>
      <v:shadow on="t" type="perspective" color="none [1609]" opacity=".5" offset="1pt" offset2="-1pt"/>
    </o:shapedefaults>
    <o:shapelayout v:ext="edit">
      <o:idmap v:ext="edit" data="1"/>
    </o:shapelayout>
  </w:shapeDefaults>
  <w:decimalSymbol w:val="."/>
  <w:listSeparator w:val=","/>
  <w15:docId w15:val="{65F555DC-D484-47F1-AC01-6FB23769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7C3"/>
    <w:rPr>
      <w:rFonts w:ascii="Tahoma" w:hAnsi="Tahoma" w:cs="Tahoma"/>
      <w:sz w:val="16"/>
      <w:szCs w:val="16"/>
    </w:rPr>
  </w:style>
  <w:style w:type="table" w:styleId="TableGrid">
    <w:name w:val="Table Grid"/>
    <w:basedOn w:val="TableNormal"/>
    <w:uiPriority w:val="59"/>
    <w:rsid w:val="00FB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E73B47"/>
  </w:style>
  <w:style w:type="paragraph" w:styleId="Footer">
    <w:name w:val="footer"/>
    <w:basedOn w:val="Normal"/>
    <w:link w:val="FooterChar"/>
    <w:uiPriority w:val="99"/>
    <w:unhideWhenUsed/>
    <w:rsid w:val="00E73B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E73B47"/>
  </w:style>
  <w:style w:type="paragraph" w:styleId="ListParagraph">
    <w:name w:val="List Paragraph"/>
    <w:basedOn w:val="Normal"/>
    <w:uiPriority w:val="34"/>
    <w:qFormat/>
    <w:rsid w:val="00590A89"/>
    <w:pPr>
      <w:ind w:left="720"/>
      <w:contextualSpacing/>
    </w:pPr>
  </w:style>
  <w:style w:type="character" w:styleId="Hyperlink">
    <w:name w:val="Hyperlink"/>
    <w:basedOn w:val="DefaultParagraphFont"/>
    <w:uiPriority w:val="99"/>
    <w:unhideWhenUsed/>
    <w:rsid w:val="00590A89"/>
    <w:rPr>
      <w:color w:val="0000FF" w:themeColor="hyperlink"/>
      <w:u w:val="single"/>
    </w:rPr>
  </w:style>
  <w:style w:type="character" w:customStyle="1" w:styleId="wgt-textwidget">
    <w:name w:val="wgt-textwidget"/>
    <w:basedOn w:val="DefaultParagraphFont"/>
    <w:rsid w:val="00A17227"/>
  </w:style>
  <w:style w:type="paragraph" w:styleId="NormalWeb">
    <w:name w:val="Normal (Web)"/>
    <w:basedOn w:val="Normal"/>
    <w:uiPriority w:val="99"/>
    <w:semiHidden/>
    <w:unhideWhenUsed/>
    <w:rsid w:val="00D24DBF"/>
    <w:pPr>
      <w:spacing w:before="100" w:beforeAutospacing="1" w:after="100" w:afterAutospacing="1" w:line="240" w:lineRule="auto"/>
    </w:pPr>
    <w:rPr>
      <w:rFonts w:ascii="宋体" w:eastAsia="宋体" w:hAnsi="宋体" w:cs="宋体"/>
      <w:sz w:val="24"/>
      <w:szCs w:val="24"/>
      <w:lang w:eastAsia="zh-CN"/>
    </w:rPr>
  </w:style>
  <w:style w:type="character" w:customStyle="1" w:styleId="pc-rtg-body">
    <w:name w:val="pc-rtg-body"/>
    <w:basedOn w:val="DefaultParagraphFont"/>
    <w:rsid w:val="00D24DBF"/>
  </w:style>
  <w:style w:type="character" w:customStyle="1" w:styleId="apple-converted-space">
    <w:name w:val="apple-converted-space"/>
    <w:basedOn w:val="DefaultParagraphFont"/>
    <w:rsid w:val="00D24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542">
      <w:bodyDiv w:val="1"/>
      <w:marLeft w:val="0"/>
      <w:marRight w:val="0"/>
      <w:marTop w:val="0"/>
      <w:marBottom w:val="0"/>
      <w:divBdr>
        <w:top w:val="none" w:sz="0" w:space="0" w:color="auto"/>
        <w:left w:val="none" w:sz="0" w:space="0" w:color="auto"/>
        <w:bottom w:val="none" w:sz="0" w:space="0" w:color="auto"/>
        <w:right w:val="none" w:sz="0" w:space="0" w:color="auto"/>
      </w:divBdr>
    </w:div>
    <w:div w:id="221865629">
      <w:bodyDiv w:val="1"/>
      <w:marLeft w:val="0"/>
      <w:marRight w:val="0"/>
      <w:marTop w:val="0"/>
      <w:marBottom w:val="0"/>
      <w:divBdr>
        <w:top w:val="none" w:sz="0" w:space="0" w:color="auto"/>
        <w:left w:val="none" w:sz="0" w:space="0" w:color="auto"/>
        <w:bottom w:val="none" w:sz="0" w:space="0" w:color="auto"/>
        <w:right w:val="none" w:sz="0" w:space="0" w:color="auto"/>
      </w:divBdr>
    </w:div>
    <w:div w:id="1050180738">
      <w:bodyDiv w:val="1"/>
      <w:marLeft w:val="0"/>
      <w:marRight w:val="0"/>
      <w:marTop w:val="0"/>
      <w:marBottom w:val="0"/>
      <w:divBdr>
        <w:top w:val="none" w:sz="0" w:space="0" w:color="auto"/>
        <w:left w:val="none" w:sz="0" w:space="0" w:color="auto"/>
        <w:bottom w:val="none" w:sz="0" w:space="0" w:color="auto"/>
        <w:right w:val="none" w:sz="0" w:space="0" w:color="auto"/>
      </w:divBdr>
    </w:div>
    <w:div w:id="1116366141">
      <w:bodyDiv w:val="1"/>
      <w:marLeft w:val="0"/>
      <w:marRight w:val="0"/>
      <w:marTop w:val="0"/>
      <w:marBottom w:val="0"/>
      <w:divBdr>
        <w:top w:val="none" w:sz="0" w:space="0" w:color="auto"/>
        <w:left w:val="none" w:sz="0" w:space="0" w:color="auto"/>
        <w:bottom w:val="none" w:sz="0" w:space="0" w:color="auto"/>
        <w:right w:val="none" w:sz="0" w:space="0" w:color="auto"/>
      </w:divBdr>
    </w:div>
    <w:div w:id="1125277095">
      <w:bodyDiv w:val="1"/>
      <w:marLeft w:val="0"/>
      <w:marRight w:val="0"/>
      <w:marTop w:val="0"/>
      <w:marBottom w:val="0"/>
      <w:divBdr>
        <w:top w:val="none" w:sz="0" w:space="0" w:color="auto"/>
        <w:left w:val="none" w:sz="0" w:space="0" w:color="auto"/>
        <w:bottom w:val="none" w:sz="0" w:space="0" w:color="auto"/>
        <w:right w:val="none" w:sz="0" w:space="0" w:color="auto"/>
      </w:divBdr>
    </w:div>
    <w:div w:id="17160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be/Portals/3/press/NXP%20logo%20CMYK.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qian@nxp.com" TargetMode="External"/><Relationship Id="rId5" Type="http://schemas.openxmlformats.org/officeDocument/2006/relationships/webSettings" Target="webSettings.xml"/><Relationship Id="rId10" Type="http://schemas.openxmlformats.org/officeDocument/2006/relationships/hyperlink" Target="http://www.nxp.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C90D4-E659-4946-AFAB-507E4760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2459</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NXP</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Ortiz</dc:creator>
  <cp:lastModifiedBy>Lily Tan</cp:lastModifiedBy>
  <cp:revision>2</cp:revision>
  <cp:lastPrinted>2013-12-23T14:13:00Z</cp:lastPrinted>
  <dcterms:created xsi:type="dcterms:W3CDTF">2016-10-04T12:14:00Z</dcterms:created>
  <dcterms:modified xsi:type="dcterms:W3CDTF">2016-10-04T12:14:00Z</dcterms:modified>
</cp:coreProperties>
</file>