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C" w:rsidRPr="00670015" w:rsidRDefault="001922D3" w:rsidP="00847605">
      <w:pPr>
        <w:autoSpaceDE w:val="0"/>
        <w:autoSpaceDN w:val="0"/>
        <w:adjustRightInd w:val="0"/>
        <w:spacing w:before="120" w:after="120" w:line="240" w:lineRule="auto"/>
        <w:rPr>
          <w:rFonts w:asciiTheme="majorHAnsi" w:hAnsiTheme="majorHAnsi" w:cs="AvenirLTStd-Book"/>
          <w:sz w:val="20"/>
          <w:szCs w:val="20"/>
        </w:rPr>
      </w:pPr>
      <w:r w:rsidRPr="00670015">
        <w:rPr>
          <w:rFonts w:asciiTheme="majorHAnsi" w:hAnsiTheme="majorHAnsi" w:cs="AvenirLTStd-Book"/>
          <w:noProof/>
          <w:sz w:val="20"/>
          <w:szCs w:val="20"/>
          <w:lang w:eastAsia="zh-CN"/>
        </w:rPr>
        <w:drawing>
          <wp:inline distT="0" distB="0" distL="0" distR="0" wp14:anchorId="2BECD17A" wp14:editId="372CF529">
            <wp:extent cx="1664970" cy="689144"/>
            <wp:effectExtent l="19050" t="0" r="0" b="0"/>
            <wp:docPr id="24" name="Picture 14" descr="http://www.its.be/../../../../../../Portals/3/press/lr_NXP%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be/../../../../../../Portals/3/press/lr_NXP%20logo%20CMYK.JPG">
                      <a:hlinkClick r:id="rId8"/>
                    </pic:cNvPr>
                    <pic:cNvPicPr>
                      <a:picLocks noChangeAspect="1" noChangeArrowheads="1"/>
                    </pic:cNvPicPr>
                  </pic:nvPicPr>
                  <pic:blipFill>
                    <a:blip r:embed="rId9" cstate="print"/>
                    <a:srcRect/>
                    <a:stretch>
                      <a:fillRect/>
                    </a:stretch>
                  </pic:blipFill>
                  <pic:spPr bwMode="auto">
                    <a:xfrm>
                      <a:off x="0" y="0"/>
                      <a:ext cx="1670118" cy="691275"/>
                    </a:xfrm>
                    <a:prstGeom prst="rect">
                      <a:avLst/>
                    </a:prstGeom>
                    <a:noFill/>
                    <a:ln w="9525">
                      <a:noFill/>
                      <a:miter lim="800000"/>
                      <a:headEnd/>
                      <a:tailEnd/>
                    </a:ln>
                  </pic:spPr>
                </pic:pic>
              </a:graphicData>
            </a:graphic>
          </wp:inline>
        </w:drawing>
      </w:r>
    </w:p>
    <w:p w:rsidR="00E13948" w:rsidRPr="00670015" w:rsidRDefault="00E13948" w:rsidP="00847605">
      <w:pPr>
        <w:autoSpaceDE w:val="0"/>
        <w:autoSpaceDN w:val="0"/>
        <w:adjustRightInd w:val="0"/>
        <w:spacing w:before="120" w:after="120" w:line="240" w:lineRule="auto"/>
        <w:rPr>
          <w:rFonts w:asciiTheme="majorHAnsi" w:hAnsiTheme="majorHAnsi" w:cs="AvenirLTStd-Book"/>
          <w:sz w:val="20"/>
          <w:szCs w:val="20"/>
        </w:rPr>
      </w:pPr>
    </w:p>
    <w:p w:rsidR="00F40371" w:rsidRPr="00A71FE9" w:rsidRDefault="001D59EC" w:rsidP="00847605">
      <w:pPr>
        <w:autoSpaceDE w:val="0"/>
        <w:autoSpaceDN w:val="0"/>
        <w:adjustRightInd w:val="0"/>
        <w:spacing w:before="120" w:after="120"/>
        <w:rPr>
          <w:rFonts w:asciiTheme="majorHAnsi" w:hAnsiTheme="majorHAnsi" w:cs="AvenirLTStd-Book"/>
          <w:i/>
          <w:sz w:val="40"/>
          <w:szCs w:val="40"/>
        </w:rPr>
      </w:pPr>
      <w:r>
        <w:rPr>
          <w:rFonts w:asciiTheme="majorHAnsi" w:eastAsia="Times New Roman" w:hAnsiTheme="majorHAnsi" w:cs="Arial"/>
          <w:b/>
          <w:color w:val="0070C0"/>
          <w:sz w:val="40"/>
          <w:szCs w:val="40"/>
        </w:rPr>
        <w:t xml:space="preserve">Crypto IP </w:t>
      </w:r>
      <w:r w:rsidR="00054CAD">
        <w:rPr>
          <w:rFonts w:asciiTheme="majorHAnsi" w:eastAsia="Times New Roman" w:hAnsiTheme="majorHAnsi" w:cs="Arial"/>
          <w:b/>
          <w:color w:val="0070C0"/>
          <w:sz w:val="40"/>
          <w:szCs w:val="40"/>
        </w:rPr>
        <w:t>Software</w:t>
      </w:r>
      <w:r w:rsidR="00A71FE9" w:rsidRPr="00A71FE9">
        <w:rPr>
          <w:rFonts w:asciiTheme="majorHAnsi" w:eastAsia="Times New Roman" w:hAnsiTheme="majorHAnsi" w:cs="Arial"/>
          <w:b/>
          <w:color w:val="0070C0"/>
          <w:sz w:val="40"/>
          <w:szCs w:val="40"/>
        </w:rPr>
        <w:t xml:space="preserve"> Engineer – </w:t>
      </w:r>
      <w:r w:rsidR="00A25A3F">
        <w:rPr>
          <w:rFonts w:asciiTheme="majorHAnsi" w:eastAsia="Times New Roman" w:hAnsiTheme="majorHAnsi" w:cs="Arial"/>
          <w:b/>
          <w:color w:val="0070C0"/>
          <w:sz w:val="40"/>
          <w:szCs w:val="40"/>
        </w:rPr>
        <w:t>BL SIS</w:t>
      </w:r>
    </w:p>
    <w:p w:rsidR="002174BB" w:rsidRPr="002174BB" w:rsidRDefault="002174BB" w:rsidP="00847605">
      <w:pPr>
        <w:spacing w:before="120" w:after="120"/>
        <w:rPr>
          <w:rFonts w:asciiTheme="majorHAnsi" w:eastAsia="Times New Roman" w:hAnsiTheme="majorHAnsi" w:cs="Arial"/>
          <w:b/>
          <w:color w:val="FFC000"/>
          <w:sz w:val="16"/>
          <w:szCs w:val="16"/>
        </w:rPr>
      </w:pPr>
    </w:p>
    <w:p w:rsidR="00CB4D70" w:rsidRPr="00670015" w:rsidRDefault="00CB4D70" w:rsidP="00847605">
      <w:pPr>
        <w:spacing w:before="120" w:after="120"/>
        <w:rPr>
          <w:rFonts w:asciiTheme="majorHAnsi" w:eastAsia="Times New Roman" w:hAnsiTheme="majorHAnsi" w:cs="Arial"/>
          <w:b/>
          <w:color w:val="FFC000"/>
          <w:sz w:val="32"/>
          <w:szCs w:val="32"/>
        </w:rPr>
      </w:pPr>
      <w:r w:rsidRPr="00670015">
        <w:rPr>
          <w:rFonts w:asciiTheme="majorHAnsi" w:eastAsia="Times New Roman" w:hAnsiTheme="majorHAnsi" w:cs="Arial"/>
          <w:b/>
          <w:color w:val="FFC000"/>
          <w:sz w:val="32"/>
          <w:szCs w:val="32"/>
        </w:rPr>
        <w:t xml:space="preserve">The Company </w:t>
      </w:r>
    </w:p>
    <w:p w:rsidR="005A66A2" w:rsidRPr="005A66A2" w:rsidRDefault="007A1BC2" w:rsidP="005A66A2">
      <w:pPr>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NXP</w:t>
      </w:r>
      <w:r w:rsidR="00D24DBF" w:rsidRPr="00D24DBF">
        <w:rPr>
          <w:rFonts w:asciiTheme="majorHAnsi" w:hAnsiTheme="majorHAnsi"/>
          <w:sz w:val="24"/>
          <w:szCs w:val="24"/>
        </w:rPr>
        <w:t> </w:t>
      </w:r>
      <w:r w:rsidR="00D24DBF" w:rsidRPr="00D24DBF">
        <w:rPr>
          <w:rFonts w:asciiTheme="majorHAnsi" w:hAnsiTheme="majorHAnsi" w:cs="Arial"/>
          <w:sz w:val="24"/>
          <w:szCs w:val="24"/>
        </w:rPr>
        <w:t>Semiconductors N.V. (NASDAQ: NXPI)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&amp; privacy and smart connected solutions markets. Built on more than 60 years of combined experience and expertise, the company has 45,000 employees in more than 35 countries.</w:t>
      </w:r>
      <w:r w:rsidR="005A66A2">
        <w:rPr>
          <w:rFonts w:asciiTheme="majorHAnsi" w:hAnsiTheme="majorHAnsi" w:cs="Arial"/>
          <w:sz w:val="24"/>
          <w:szCs w:val="24"/>
        </w:rPr>
        <w:t xml:space="preserve"> </w:t>
      </w:r>
      <w:r w:rsidR="005A66A2" w:rsidRPr="005A66A2">
        <w:rPr>
          <w:rFonts w:asciiTheme="majorHAnsi" w:hAnsiTheme="majorHAnsi" w:cs="Arial"/>
          <w:sz w:val="24"/>
          <w:szCs w:val="24"/>
        </w:rPr>
        <w:t xml:space="preserve">Additional information can be found by visiting </w:t>
      </w:r>
      <w:hyperlink r:id="rId10" w:history="1">
        <w:r w:rsidR="00CC7869" w:rsidRPr="00534FEA">
          <w:rPr>
            <w:rStyle w:val="Hyperlink"/>
            <w:rFonts w:asciiTheme="majorHAnsi" w:hAnsiTheme="majorHAnsi" w:cs="Arial"/>
            <w:sz w:val="24"/>
            <w:szCs w:val="24"/>
          </w:rPr>
          <w:t>www.nxp.com</w:t>
        </w:r>
      </w:hyperlink>
      <w:r w:rsidR="005A66A2" w:rsidRPr="005A66A2">
        <w:rPr>
          <w:rFonts w:asciiTheme="majorHAnsi" w:hAnsiTheme="majorHAnsi" w:cs="Arial"/>
          <w:sz w:val="24"/>
          <w:szCs w:val="24"/>
        </w:rPr>
        <w:t>.</w:t>
      </w:r>
      <w:r w:rsidR="00CC7869">
        <w:rPr>
          <w:rFonts w:asciiTheme="majorHAnsi" w:hAnsiTheme="majorHAnsi" w:cs="Arial"/>
          <w:sz w:val="24"/>
          <w:szCs w:val="24"/>
        </w:rPr>
        <w:t xml:space="preserve"> </w:t>
      </w:r>
    </w:p>
    <w:p w:rsidR="005A66A2" w:rsidRDefault="005A66A2" w:rsidP="009408C9">
      <w:pPr>
        <w:spacing w:before="120" w:after="120"/>
        <w:rPr>
          <w:rFonts w:asciiTheme="majorHAnsi" w:hAnsiTheme="majorHAnsi" w:cs="Arial"/>
          <w:sz w:val="24"/>
          <w:szCs w:val="24"/>
        </w:rPr>
      </w:pPr>
    </w:p>
    <w:p w:rsidR="002816F6" w:rsidRDefault="005A66A2" w:rsidP="005A66A2">
      <w:pPr>
        <w:spacing w:before="120" w:after="120"/>
        <w:rPr>
          <w:rFonts w:asciiTheme="majorHAnsi" w:hAnsiTheme="majorHAnsi" w:cs="Arial"/>
          <w:sz w:val="24"/>
          <w:szCs w:val="24"/>
        </w:rPr>
      </w:pPr>
      <w:r w:rsidRPr="005A66A2">
        <w:rPr>
          <w:rFonts w:asciiTheme="majorHAnsi" w:hAnsiTheme="majorHAnsi" w:cs="Arial"/>
          <w:sz w:val="24"/>
          <w:szCs w:val="24"/>
        </w:rPr>
        <w:t>The Business Line Secure Identification Solutions develops, produces and sells a complete range of ICs for smart cards, tags, labels and readers, featuring many co-processor, security, memory and interface options; address the needs of all customers, from low-cost smart label ICs for high-volume supply chain management applications through high secure multi-application smart cards.</w:t>
      </w:r>
      <w:r>
        <w:rPr>
          <w:rFonts w:asciiTheme="majorHAnsi" w:hAnsiTheme="majorHAnsi" w:cs="Arial"/>
          <w:sz w:val="24"/>
          <w:szCs w:val="24"/>
        </w:rPr>
        <w:t xml:space="preserve"> </w:t>
      </w:r>
      <w:r w:rsidRPr="005A66A2">
        <w:rPr>
          <w:rFonts w:asciiTheme="majorHAnsi" w:hAnsiTheme="majorHAnsi" w:cs="Arial"/>
          <w:sz w:val="24"/>
          <w:szCs w:val="24"/>
        </w:rPr>
        <w:t xml:space="preserve">In Shanghai, the Identification development team will focus on smart card IC development based on the requirement from local market. </w:t>
      </w:r>
      <w:r w:rsidR="002816F6">
        <w:rPr>
          <w:rFonts w:asciiTheme="majorHAnsi" w:hAnsiTheme="majorHAnsi" w:cs="Arial"/>
          <w:sz w:val="24"/>
          <w:szCs w:val="24"/>
        </w:rPr>
        <w:t xml:space="preserve">To enforce our team we are looking for </w:t>
      </w:r>
      <w:r w:rsidR="003A435C">
        <w:rPr>
          <w:rFonts w:asciiTheme="majorHAnsi" w:hAnsiTheme="majorHAnsi" w:cs="Arial"/>
          <w:sz w:val="24"/>
          <w:szCs w:val="24"/>
        </w:rPr>
        <w:t>new members</w:t>
      </w:r>
      <w:r w:rsidR="002816F6">
        <w:rPr>
          <w:rFonts w:asciiTheme="majorHAnsi" w:hAnsiTheme="majorHAnsi" w:cs="Arial"/>
          <w:sz w:val="24"/>
          <w:szCs w:val="24"/>
        </w:rPr>
        <w:t xml:space="preserve"> to join our successful journey. </w:t>
      </w:r>
    </w:p>
    <w:p w:rsidR="005A66A2" w:rsidRDefault="005A66A2" w:rsidP="009408C9">
      <w:pPr>
        <w:spacing w:before="120" w:after="120"/>
        <w:rPr>
          <w:rFonts w:asciiTheme="majorHAnsi" w:hAnsiTheme="majorHAnsi" w:cs="Arial"/>
          <w:sz w:val="24"/>
          <w:szCs w:val="24"/>
        </w:rPr>
      </w:pPr>
    </w:p>
    <w:p w:rsidR="009408C9" w:rsidRPr="00824332" w:rsidRDefault="009408C9" w:rsidP="00824332">
      <w:pPr>
        <w:autoSpaceDE w:val="0"/>
        <w:autoSpaceDN w:val="0"/>
        <w:adjustRightInd w:val="0"/>
        <w:spacing w:before="120" w:after="120"/>
        <w:rPr>
          <w:rFonts w:asciiTheme="majorHAnsi" w:eastAsia="Times New Roman" w:hAnsiTheme="majorHAnsi" w:cs="Arial"/>
          <w:b/>
          <w:color w:val="0070C0"/>
          <w:sz w:val="32"/>
          <w:szCs w:val="32"/>
        </w:rPr>
      </w:pPr>
      <w:r w:rsidRPr="00824332">
        <w:rPr>
          <w:rFonts w:asciiTheme="majorHAnsi" w:eastAsia="Times New Roman" w:hAnsiTheme="majorHAnsi" w:cs="Arial"/>
          <w:b/>
          <w:color w:val="0070C0"/>
          <w:sz w:val="32"/>
          <w:szCs w:val="32"/>
        </w:rPr>
        <w:t xml:space="preserve">Your Responsibilities </w:t>
      </w:r>
    </w:p>
    <w:p w:rsidR="003A435C" w:rsidRDefault="003A435C" w:rsidP="00824332">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In this role you will: </w:t>
      </w:r>
    </w:p>
    <w:p w:rsidR="00DE252D" w:rsidRPr="00DE252D" w:rsidRDefault="00A00A1A" w:rsidP="00AF2242">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Responsible for Crypto IP software development.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 xml:space="preserve">Collect and manage requirements; break down </w:t>
      </w:r>
      <w:r w:rsidR="00DE252D" w:rsidRPr="00DE252D">
        <w:rPr>
          <w:rFonts w:asciiTheme="majorHAnsi" w:hAnsiTheme="majorHAnsi" w:cs="Arial"/>
          <w:sz w:val="24"/>
          <w:szCs w:val="24"/>
          <w:lang w:eastAsia="zh-CN"/>
        </w:rPr>
        <w:t>requirements into functional specification</w:t>
      </w:r>
      <w:r>
        <w:rPr>
          <w:rFonts w:asciiTheme="majorHAnsi" w:hAnsiTheme="majorHAnsi" w:cs="Arial"/>
          <w:sz w:val="24"/>
          <w:szCs w:val="24"/>
          <w:lang w:eastAsia="zh-CN"/>
        </w:rPr>
        <w: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Write</w:t>
      </w:r>
      <w:r w:rsidR="00DE252D" w:rsidRPr="00DE252D">
        <w:rPr>
          <w:rFonts w:asciiTheme="majorHAnsi" w:hAnsiTheme="majorHAnsi" w:cs="Arial"/>
          <w:sz w:val="24"/>
          <w:szCs w:val="24"/>
          <w:lang w:eastAsia="zh-CN"/>
        </w:rPr>
        <w:t xml:space="preserve"> architecture documents, especially on security aspects</w:t>
      </w:r>
      <w:r>
        <w:rPr>
          <w:rFonts w:asciiTheme="majorHAnsi" w:hAnsiTheme="majorHAnsi" w:cs="Arial"/>
          <w:sz w:val="24"/>
          <w:szCs w:val="24"/>
          <w:lang w:eastAsia="zh-CN"/>
        </w:rPr>
        <w: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Partition</w:t>
      </w:r>
      <w:r w:rsidR="00DE252D" w:rsidRPr="00DE252D">
        <w:rPr>
          <w:rFonts w:asciiTheme="majorHAnsi" w:hAnsiTheme="majorHAnsi" w:cs="Arial"/>
          <w:sz w:val="24"/>
          <w:szCs w:val="24"/>
          <w:lang w:eastAsia="zh-CN"/>
        </w:rPr>
        <w:t xml:space="preserve"> functional specification into modules</w:t>
      </w:r>
      <w:r>
        <w:rPr>
          <w:rFonts w:asciiTheme="majorHAnsi" w:hAnsiTheme="majorHAnsi" w:cs="Arial"/>
          <w:sz w:val="24"/>
          <w:szCs w:val="24"/>
          <w:lang w:eastAsia="zh-CN"/>
        </w:rPr>
        <w: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Drive and accompany</w:t>
      </w:r>
      <w:r w:rsidR="00DE252D" w:rsidRPr="00DE252D">
        <w:rPr>
          <w:rFonts w:asciiTheme="majorHAnsi" w:hAnsiTheme="majorHAnsi" w:cs="Arial"/>
          <w:sz w:val="24"/>
          <w:szCs w:val="24"/>
          <w:lang w:eastAsia="zh-CN"/>
        </w:rPr>
        <w:t xml:space="preserve"> certification procedures including generation of related documents</w:t>
      </w:r>
      <w:r>
        <w:rPr>
          <w:rFonts w:asciiTheme="majorHAnsi" w:hAnsiTheme="majorHAnsi" w:cs="Arial"/>
          <w:sz w:val="24"/>
          <w:szCs w:val="24"/>
          <w:lang w:eastAsia="zh-CN"/>
        </w:rPr>
        <w: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 xml:space="preserve">Specify/Implement </w:t>
      </w:r>
      <w:r w:rsidR="00DE252D" w:rsidRPr="00DE252D">
        <w:rPr>
          <w:rFonts w:asciiTheme="majorHAnsi" w:hAnsiTheme="majorHAnsi" w:cs="Arial"/>
          <w:sz w:val="24"/>
          <w:szCs w:val="24"/>
          <w:lang w:eastAsia="zh-CN"/>
        </w:rPr>
        <w:t>Verification-Environments</w:t>
      </w:r>
      <w:r>
        <w:rPr>
          <w:rFonts w:asciiTheme="majorHAnsi" w:hAnsiTheme="majorHAnsi" w:cs="Arial"/>
          <w:sz w:val="24"/>
          <w:szCs w:val="24"/>
          <w:lang w:eastAsia="zh-CN"/>
        </w:rPr>
        <w:t>.</w:t>
      </w:r>
    </w:p>
    <w:p w:rsidR="00DE252D"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Verify</w:t>
      </w:r>
      <w:r w:rsidR="00DE252D" w:rsidRPr="00DE252D">
        <w:rPr>
          <w:rFonts w:asciiTheme="majorHAnsi" w:hAnsiTheme="majorHAnsi" w:cs="Arial"/>
          <w:sz w:val="24"/>
          <w:szCs w:val="24"/>
          <w:lang w:eastAsia="zh-CN"/>
        </w:rPr>
        <w:t>/Debug pre-implemented Firmware-Modules &amp; Stacks</w:t>
      </w:r>
      <w:r>
        <w:rPr>
          <w:rFonts w:asciiTheme="majorHAnsi" w:hAnsiTheme="majorHAnsi" w:cs="Arial"/>
          <w:sz w:val="24"/>
          <w:szCs w:val="24"/>
          <w:lang w:eastAsia="zh-CN"/>
        </w:rPr>
        <w:t>.</w:t>
      </w:r>
    </w:p>
    <w:p w:rsidR="00A71FE9" w:rsidRPr="00DE252D" w:rsidRDefault="00A00A1A" w:rsidP="00DE252D">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Validate</w:t>
      </w:r>
      <w:r w:rsidR="00DE252D" w:rsidRPr="00DE252D">
        <w:rPr>
          <w:rFonts w:asciiTheme="majorHAnsi" w:hAnsiTheme="majorHAnsi" w:cs="Arial"/>
          <w:sz w:val="24"/>
          <w:szCs w:val="24"/>
          <w:lang w:eastAsia="zh-CN"/>
        </w:rPr>
        <w:t xml:space="preserve"> Firmware Stacks on Silicon also in Lab Environment</w:t>
      </w:r>
      <w:r>
        <w:rPr>
          <w:rFonts w:asciiTheme="majorHAnsi" w:hAnsiTheme="majorHAnsi" w:cs="Arial"/>
          <w:sz w:val="24"/>
          <w:szCs w:val="24"/>
          <w:lang w:eastAsia="zh-CN"/>
        </w:rPr>
        <w:t>.</w:t>
      </w:r>
    </w:p>
    <w:p w:rsidR="00824332" w:rsidRPr="00824332" w:rsidRDefault="00D32320" w:rsidP="00DE252D">
      <w:pPr>
        <w:rPr>
          <w:rFonts w:asciiTheme="majorHAnsi" w:hAnsiTheme="majorHAnsi" w:cs="Arial"/>
          <w:color w:val="9BBB59" w:themeColor="accent3"/>
          <w:sz w:val="24"/>
          <w:szCs w:val="24"/>
        </w:rPr>
      </w:pPr>
      <w:r>
        <w:rPr>
          <w:rFonts w:asciiTheme="majorHAnsi" w:eastAsia="Times New Roman" w:hAnsiTheme="majorHAnsi" w:cs="Arial"/>
          <w:b/>
          <w:color w:val="9BBB59" w:themeColor="accent3"/>
          <w:sz w:val="32"/>
          <w:szCs w:val="32"/>
        </w:rPr>
        <w:br w:type="page"/>
      </w:r>
      <w:r w:rsidR="00824332" w:rsidRPr="00824332">
        <w:rPr>
          <w:rFonts w:asciiTheme="majorHAnsi" w:eastAsia="Times New Roman" w:hAnsiTheme="majorHAnsi" w:cs="Arial"/>
          <w:b/>
          <w:color w:val="9BBB59" w:themeColor="accent3"/>
          <w:sz w:val="32"/>
          <w:szCs w:val="32"/>
        </w:rPr>
        <w:lastRenderedPageBreak/>
        <w:t xml:space="preserve">Your </w:t>
      </w:r>
      <w:r w:rsidR="003A435C">
        <w:rPr>
          <w:rFonts w:asciiTheme="majorHAnsi" w:eastAsia="Times New Roman" w:hAnsiTheme="majorHAnsi" w:cs="Arial"/>
          <w:b/>
          <w:color w:val="9BBB59" w:themeColor="accent3"/>
          <w:sz w:val="32"/>
          <w:szCs w:val="32"/>
        </w:rPr>
        <w:t>Profile</w:t>
      </w:r>
    </w:p>
    <w:p w:rsidR="00C4013F" w:rsidRPr="00C4013F" w:rsidRDefault="002233DD" w:rsidP="00C4013F">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The candidate</w:t>
      </w:r>
      <w:r w:rsidR="00C4013F">
        <w:rPr>
          <w:rFonts w:asciiTheme="majorHAnsi" w:hAnsiTheme="majorHAnsi" w:cs="Arial" w:hint="eastAsia"/>
          <w:sz w:val="24"/>
          <w:szCs w:val="24"/>
          <w:lang w:eastAsia="zh-CN"/>
        </w:rPr>
        <w:t xml:space="preserve"> </w:t>
      </w:r>
      <w:r w:rsidR="00735EDE">
        <w:rPr>
          <w:rFonts w:asciiTheme="majorHAnsi" w:hAnsiTheme="majorHAnsi" w:cs="Arial"/>
          <w:sz w:val="24"/>
          <w:szCs w:val="24"/>
          <w:lang w:eastAsia="zh-CN"/>
        </w:rPr>
        <w:t>should</w:t>
      </w:r>
      <w:r w:rsidR="00C4013F">
        <w:rPr>
          <w:rFonts w:asciiTheme="majorHAnsi" w:hAnsiTheme="majorHAnsi" w:cs="Arial" w:hint="eastAsia"/>
          <w:sz w:val="24"/>
          <w:szCs w:val="24"/>
          <w:lang w:eastAsia="zh-CN"/>
        </w:rPr>
        <w:t xml:space="preserve"> </w:t>
      </w:r>
      <w:r w:rsidR="00205F89">
        <w:rPr>
          <w:rFonts w:asciiTheme="majorHAnsi" w:hAnsiTheme="majorHAnsi" w:cs="Arial"/>
          <w:sz w:val="24"/>
          <w:szCs w:val="24"/>
          <w:lang w:eastAsia="zh-CN"/>
        </w:rPr>
        <w:t>possess</w:t>
      </w:r>
      <w:r w:rsidR="00C4013F">
        <w:rPr>
          <w:rFonts w:asciiTheme="majorHAnsi" w:hAnsiTheme="majorHAnsi" w:cs="Arial" w:hint="eastAsia"/>
          <w:sz w:val="24"/>
          <w:szCs w:val="24"/>
          <w:lang w:eastAsia="zh-CN"/>
        </w:rPr>
        <w:t xml:space="preserve">: </w:t>
      </w:r>
    </w:p>
    <w:p w:rsidR="0045691E" w:rsidRPr="0045691E" w:rsidRDefault="000A7007" w:rsidP="0045691E">
      <w:pPr>
        <w:pStyle w:val="ListParagraph"/>
        <w:numPr>
          <w:ilvl w:val="0"/>
          <w:numId w:val="41"/>
        </w:numPr>
        <w:spacing w:before="120" w:after="120"/>
        <w:rPr>
          <w:rFonts w:asciiTheme="majorHAnsi" w:hAnsiTheme="majorHAnsi" w:cs="Arial"/>
          <w:sz w:val="24"/>
          <w:szCs w:val="24"/>
          <w:lang w:eastAsia="zh-CN"/>
        </w:rPr>
      </w:pPr>
      <w:bookmarkStart w:id="0" w:name="_GoBack"/>
      <w:bookmarkEnd w:id="0"/>
      <w:r>
        <w:rPr>
          <w:rFonts w:asciiTheme="majorHAnsi" w:hAnsiTheme="majorHAnsi" w:cs="Arial"/>
          <w:sz w:val="24"/>
          <w:szCs w:val="24"/>
          <w:lang w:eastAsia="zh-CN"/>
        </w:rPr>
        <w:t xml:space="preserve">Master </w:t>
      </w:r>
      <w:r w:rsidRPr="0045691E">
        <w:rPr>
          <w:rFonts w:asciiTheme="majorHAnsi" w:hAnsiTheme="majorHAnsi" w:cs="Arial"/>
          <w:sz w:val="24"/>
          <w:szCs w:val="24"/>
          <w:lang w:eastAsia="zh-CN"/>
        </w:rPr>
        <w:t>or</w:t>
      </w:r>
      <w:r w:rsidR="0045691E" w:rsidRPr="0045691E">
        <w:rPr>
          <w:rFonts w:asciiTheme="majorHAnsi" w:hAnsiTheme="majorHAnsi" w:cs="Arial"/>
          <w:sz w:val="24"/>
          <w:szCs w:val="24"/>
          <w:lang w:eastAsia="zh-CN"/>
        </w:rPr>
        <w:t xml:space="preserve"> above degree in computer science, electronic/ electrical engineering, information technology or relevant disciplines.</w:t>
      </w:r>
    </w:p>
    <w:p w:rsidR="0045691E" w:rsidRPr="0045691E" w:rsidRDefault="00CD6963" w:rsidP="0045691E">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P</w:t>
      </w:r>
      <w:r w:rsidR="0045691E" w:rsidRPr="0045691E">
        <w:rPr>
          <w:rFonts w:asciiTheme="majorHAnsi" w:hAnsiTheme="majorHAnsi" w:cs="Arial"/>
          <w:sz w:val="24"/>
          <w:szCs w:val="24"/>
          <w:lang w:eastAsia="zh-CN"/>
        </w:rPr>
        <w:t>ractical experience in embedded software development on 8/16/32 bit platforms.</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Familiar with Assembly/C language and familiar with KEIL complier.</w:t>
      </w:r>
    </w:p>
    <w:p w:rsidR="0045691E" w:rsidRPr="00F63B6D" w:rsidRDefault="0045691E" w:rsidP="00BE72EE">
      <w:pPr>
        <w:pStyle w:val="ListParagraph"/>
        <w:numPr>
          <w:ilvl w:val="0"/>
          <w:numId w:val="41"/>
        </w:numPr>
        <w:spacing w:before="120" w:after="120"/>
        <w:rPr>
          <w:rFonts w:asciiTheme="majorHAnsi" w:hAnsiTheme="majorHAnsi" w:cs="Arial"/>
          <w:sz w:val="24"/>
          <w:szCs w:val="24"/>
          <w:lang w:eastAsia="zh-CN"/>
        </w:rPr>
      </w:pPr>
      <w:r w:rsidRPr="00F63B6D">
        <w:rPr>
          <w:rFonts w:asciiTheme="majorHAnsi" w:hAnsiTheme="majorHAnsi" w:cs="Arial"/>
          <w:sz w:val="24"/>
          <w:szCs w:val="24"/>
          <w:lang w:eastAsia="zh-CN"/>
        </w:rPr>
        <w:t>Understanding of microcontroller architecture</w:t>
      </w:r>
      <w:r w:rsidR="00F63B6D" w:rsidRPr="00F63B6D">
        <w:rPr>
          <w:rFonts w:asciiTheme="majorHAnsi" w:hAnsiTheme="majorHAnsi" w:cs="Arial"/>
          <w:sz w:val="24"/>
          <w:szCs w:val="24"/>
          <w:lang w:eastAsia="zh-CN"/>
        </w:rPr>
        <w:t xml:space="preserve">, </w:t>
      </w:r>
      <w:r w:rsidR="00F63B6D">
        <w:rPr>
          <w:rFonts w:asciiTheme="majorHAnsi" w:hAnsiTheme="majorHAnsi" w:cs="Arial"/>
          <w:sz w:val="24"/>
          <w:szCs w:val="24"/>
          <w:lang w:eastAsia="zh-CN"/>
        </w:rPr>
        <w:t>p</w:t>
      </w:r>
      <w:r w:rsidRPr="00F63B6D">
        <w:rPr>
          <w:rFonts w:asciiTheme="majorHAnsi" w:hAnsiTheme="majorHAnsi" w:cs="Arial"/>
          <w:sz w:val="24"/>
          <w:szCs w:val="24"/>
          <w:lang w:eastAsia="zh-CN"/>
        </w:rPr>
        <w:t>ractical experience in software/fir</w:t>
      </w:r>
      <w:r w:rsidR="004B3CA6" w:rsidRPr="00F63B6D">
        <w:rPr>
          <w:rFonts w:asciiTheme="majorHAnsi" w:hAnsiTheme="majorHAnsi" w:cs="Arial"/>
          <w:sz w:val="24"/>
          <w:szCs w:val="24"/>
          <w:lang w:eastAsia="zh-CN"/>
        </w:rPr>
        <w:t>mware architecture is preferred.</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Familiar with crypto algorithms</w:t>
      </w:r>
      <w:r w:rsidR="004B3CA6">
        <w:rPr>
          <w:rFonts w:asciiTheme="majorHAnsi" w:hAnsiTheme="majorHAnsi" w:cs="Arial"/>
          <w:sz w:val="24"/>
          <w:szCs w:val="24"/>
          <w:lang w:eastAsia="zh-CN"/>
        </w:rPr>
        <w:t>.</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Familiar with SPA, DPA, CPA, Fault Injection, Template A</w:t>
      </w:r>
      <w:r w:rsidR="00DA66F3">
        <w:rPr>
          <w:rFonts w:asciiTheme="majorHAnsi" w:hAnsiTheme="majorHAnsi" w:cs="Arial"/>
          <w:sz w:val="24"/>
          <w:szCs w:val="24"/>
          <w:lang w:eastAsia="zh-CN"/>
        </w:rPr>
        <w:t>ttack, and Electromagnetic Analysis is a plus.</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Familiar with hardware/software countermeasures aga</w:t>
      </w:r>
      <w:r w:rsidR="00DA66F3">
        <w:rPr>
          <w:rFonts w:asciiTheme="majorHAnsi" w:hAnsiTheme="majorHAnsi" w:cs="Arial"/>
          <w:sz w:val="24"/>
          <w:szCs w:val="24"/>
          <w:lang w:eastAsia="zh-CN"/>
        </w:rPr>
        <w:t>inst above attacks and analysis is a plus.</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Ideally, Experience with certification processes is a plus</w:t>
      </w:r>
      <w:r w:rsidR="004B3CA6">
        <w:rPr>
          <w:rFonts w:asciiTheme="majorHAnsi" w:hAnsiTheme="majorHAnsi" w:cs="Arial"/>
          <w:sz w:val="24"/>
          <w:szCs w:val="24"/>
          <w:lang w:eastAsia="zh-CN"/>
        </w:rPr>
        <w:t>.</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Crypto lib passes the EAL4+, OSCCA, BCTC or CC certification is plus.</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Experience in embedded software verification/validation for microcontrollers</w:t>
      </w:r>
      <w:r w:rsidR="004B3CA6">
        <w:rPr>
          <w:rFonts w:asciiTheme="majorHAnsi" w:hAnsiTheme="majorHAnsi" w:cs="Arial"/>
          <w:sz w:val="24"/>
          <w:szCs w:val="24"/>
          <w:lang w:eastAsia="zh-CN"/>
        </w:rPr>
        <w:t>.</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 xml:space="preserve">Creativity, yet with the focus on challenging but achievable goals. </w:t>
      </w:r>
    </w:p>
    <w:p w:rsidR="0045691E"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 xml:space="preserve">Good communication skills. </w:t>
      </w:r>
    </w:p>
    <w:p w:rsidR="00145675" w:rsidRPr="0045691E" w:rsidRDefault="0045691E" w:rsidP="0045691E">
      <w:pPr>
        <w:pStyle w:val="ListParagraph"/>
        <w:numPr>
          <w:ilvl w:val="0"/>
          <w:numId w:val="41"/>
        </w:numPr>
        <w:spacing w:before="120" w:after="120"/>
        <w:rPr>
          <w:rFonts w:asciiTheme="majorHAnsi" w:hAnsiTheme="majorHAnsi" w:cs="Arial"/>
          <w:sz w:val="24"/>
          <w:szCs w:val="24"/>
          <w:lang w:eastAsia="zh-CN"/>
        </w:rPr>
      </w:pPr>
      <w:r w:rsidRPr="0045691E">
        <w:rPr>
          <w:rFonts w:asciiTheme="majorHAnsi" w:hAnsiTheme="majorHAnsi" w:cs="Arial"/>
          <w:sz w:val="24"/>
          <w:szCs w:val="24"/>
          <w:lang w:eastAsia="zh-CN"/>
        </w:rPr>
        <w:t>The ability to interact smoothly with a diverse range of colleagues, customers and partners inside and outside of NXP.</w:t>
      </w:r>
    </w:p>
    <w:p w:rsidR="00411418" w:rsidRDefault="00411418" w:rsidP="00A71FE9">
      <w:pPr>
        <w:spacing w:before="120" w:after="120"/>
        <w:rPr>
          <w:rFonts w:asciiTheme="majorHAnsi" w:eastAsia="Times New Roman" w:hAnsiTheme="majorHAnsi" w:cs="Arial"/>
          <w:b/>
          <w:color w:val="FFC000"/>
          <w:sz w:val="32"/>
          <w:szCs w:val="32"/>
        </w:rPr>
      </w:pPr>
    </w:p>
    <w:p w:rsidR="00A71FE9" w:rsidRDefault="003A435C" w:rsidP="00A71FE9">
      <w:pPr>
        <w:spacing w:before="120" w:after="120"/>
        <w:rPr>
          <w:rFonts w:asciiTheme="majorHAnsi" w:hAnsiTheme="majorHAnsi" w:cs="Arial"/>
          <w:sz w:val="24"/>
          <w:szCs w:val="24"/>
        </w:rPr>
      </w:pPr>
      <w:r>
        <w:rPr>
          <w:rFonts w:asciiTheme="majorHAnsi" w:eastAsia="Times New Roman" w:hAnsiTheme="majorHAnsi" w:cs="Arial"/>
          <w:b/>
          <w:color w:val="FFC000"/>
          <w:sz w:val="32"/>
          <w:szCs w:val="32"/>
        </w:rPr>
        <w:t>Location</w:t>
      </w:r>
    </w:p>
    <w:p w:rsidR="002816F6" w:rsidRDefault="0043672A" w:rsidP="0043672A">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S</w:t>
      </w:r>
      <w:r>
        <w:rPr>
          <w:rFonts w:asciiTheme="majorHAnsi" w:hAnsiTheme="majorHAnsi" w:cs="Arial"/>
          <w:sz w:val="24"/>
          <w:szCs w:val="24"/>
          <w:lang w:eastAsia="zh-CN"/>
        </w:rPr>
        <w:t>hanghai, China</w:t>
      </w:r>
    </w:p>
    <w:p w:rsidR="00B117D4" w:rsidRPr="002D0E5C" w:rsidRDefault="00B117D4" w:rsidP="002D0E5C">
      <w:pPr>
        <w:spacing w:before="120" w:after="120"/>
        <w:rPr>
          <w:rFonts w:asciiTheme="majorHAnsi" w:hAnsiTheme="majorHAnsi" w:cs="Arial"/>
          <w:sz w:val="24"/>
          <w:szCs w:val="24"/>
        </w:rPr>
      </w:pPr>
    </w:p>
    <w:p w:rsidR="002E0654" w:rsidRPr="00824332" w:rsidRDefault="0043672A" w:rsidP="00824332">
      <w:pPr>
        <w:autoSpaceDE w:val="0"/>
        <w:autoSpaceDN w:val="0"/>
        <w:adjustRightInd w:val="0"/>
        <w:spacing w:before="120" w:after="120"/>
        <w:rPr>
          <w:rFonts w:asciiTheme="majorHAnsi" w:eastAsia="Times New Roman" w:hAnsiTheme="majorHAnsi" w:cs="Arial"/>
          <w:b/>
          <w:color w:val="0070C0"/>
          <w:sz w:val="32"/>
          <w:szCs w:val="32"/>
        </w:rPr>
      </w:pPr>
      <w:r>
        <w:rPr>
          <w:rFonts w:asciiTheme="majorHAnsi" w:eastAsia="Times New Roman" w:hAnsiTheme="majorHAnsi" w:cs="Arial"/>
          <w:b/>
          <w:color w:val="0070C0"/>
          <w:sz w:val="32"/>
          <w:szCs w:val="32"/>
        </w:rPr>
        <w:t>Contact Details</w:t>
      </w:r>
    </w:p>
    <w:p w:rsidR="007A05F5" w:rsidRDefault="005A66A2" w:rsidP="007A05F5">
      <w:pPr>
        <w:spacing w:before="120" w:after="120"/>
        <w:rPr>
          <w:rFonts w:asciiTheme="majorHAnsi" w:hAnsiTheme="majorHAnsi"/>
          <w:sz w:val="24"/>
          <w:szCs w:val="24"/>
        </w:rPr>
      </w:pPr>
      <w:r>
        <w:rPr>
          <w:rFonts w:asciiTheme="majorHAnsi" w:hAnsiTheme="majorHAnsi"/>
          <w:sz w:val="24"/>
          <w:szCs w:val="24"/>
        </w:rPr>
        <w:t>Emily Qian</w:t>
      </w:r>
    </w:p>
    <w:p w:rsidR="007A05F5" w:rsidRDefault="007A05F5" w:rsidP="007A05F5">
      <w:pPr>
        <w:spacing w:before="120" w:after="120"/>
        <w:rPr>
          <w:rFonts w:asciiTheme="majorHAnsi" w:hAnsiTheme="majorHAnsi"/>
          <w:sz w:val="24"/>
          <w:szCs w:val="24"/>
        </w:rPr>
      </w:pPr>
      <w:r>
        <w:rPr>
          <w:rFonts w:asciiTheme="majorHAnsi" w:hAnsiTheme="majorHAnsi"/>
          <w:sz w:val="24"/>
          <w:szCs w:val="24"/>
        </w:rPr>
        <w:t>Talent Acquisition</w:t>
      </w:r>
      <w:r w:rsidR="005A66A2">
        <w:rPr>
          <w:rFonts w:asciiTheme="majorHAnsi" w:hAnsiTheme="majorHAnsi"/>
          <w:sz w:val="24"/>
          <w:szCs w:val="24"/>
        </w:rPr>
        <w:t>, Human Resource</w:t>
      </w:r>
    </w:p>
    <w:p w:rsidR="00CA38C6" w:rsidRPr="005A66A2" w:rsidRDefault="007A05F5" w:rsidP="00D63940">
      <w:pPr>
        <w:spacing w:before="120" w:after="120"/>
        <w:rPr>
          <w:rFonts w:asciiTheme="majorHAnsi" w:hAnsiTheme="majorHAnsi"/>
          <w:sz w:val="24"/>
          <w:szCs w:val="24"/>
        </w:rPr>
      </w:pPr>
      <w:r>
        <w:rPr>
          <w:rFonts w:asciiTheme="majorHAnsi" w:hAnsiTheme="majorHAnsi"/>
          <w:sz w:val="24"/>
          <w:szCs w:val="24"/>
        </w:rPr>
        <w:t xml:space="preserve">Email: </w:t>
      </w:r>
      <w:hyperlink r:id="rId11" w:history="1">
        <w:r w:rsidR="005A66A2" w:rsidRPr="00534FEA">
          <w:rPr>
            <w:rStyle w:val="Hyperlink"/>
            <w:sz w:val="24"/>
            <w:szCs w:val="24"/>
          </w:rPr>
          <w:t>emily.qian@nxp.com</w:t>
        </w:r>
      </w:hyperlink>
    </w:p>
    <w:sectPr w:rsidR="00CA38C6" w:rsidRPr="005A66A2" w:rsidSect="00570E86">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31" w:rsidRDefault="005B3131" w:rsidP="00E73B47">
      <w:pPr>
        <w:spacing w:after="0" w:line="240" w:lineRule="auto"/>
      </w:pPr>
      <w:r>
        <w:separator/>
      </w:r>
    </w:p>
  </w:endnote>
  <w:endnote w:type="continuationSeparator" w:id="0">
    <w:p w:rsidR="005B3131" w:rsidRDefault="005B3131"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31" w:rsidRDefault="005B3131" w:rsidP="00E73B47">
      <w:pPr>
        <w:spacing w:after="0" w:line="240" w:lineRule="auto"/>
      </w:pPr>
      <w:r>
        <w:separator/>
      </w:r>
    </w:p>
  </w:footnote>
  <w:footnote w:type="continuationSeparator" w:id="0">
    <w:p w:rsidR="005B3131" w:rsidRDefault="005B3131" w:rsidP="00E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417"/>
    <w:multiLevelType w:val="hybridMultilevel"/>
    <w:tmpl w:val="F3D6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2009"/>
    <w:multiLevelType w:val="hybridMultilevel"/>
    <w:tmpl w:val="42BA4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745F"/>
    <w:multiLevelType w:val="hybridMultilevel"/>
    <w:tmpl w:val="48C048D2"/>
    <w:lvl w:ilvl="0" w:tplc="C4FA3A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6C"/>
    <w:multiLevelType w:val="hybridMultilevel"/>
    <w:tmpl w:val="F41E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EBD"/>
    <w:multiLevelType w:val="hybridMultilevel"/>
    <w:tmpl w:val="EEB4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9A1A16"/>
    <w:multiLevelType w:val="hybridMultilevel"/>
    <w:tmpl w:val="E298A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87B69"/>
    <w:multiLevelType w:val="hybridMultilevel"/>
    <w:tmpl w:val="88500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396"/>
    <w:multiLevelType w:val="hybridMultilevel"/>
    <w:tmpl w:val="8346B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8F563C"/>
    <w:multiLevelType w:val="hybridMultilevel"/>
    <w:tmpl w:val="F09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20653"/>
    <w:multiLevelType w:val="hybridMultilevel"/>
    <w:tmpl w:val="904A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82612"/>
    <w:multiLevelType w:val="hybridMultilevel"/>
    <w:tmpl w:val="D6DE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845DE"/>
    <w:multiLevelType w:val="hybridMultilevel"/>
    <w:tmpl w:val="62C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3101B"/>
    <w:multiLevelType w:val="hybridMultilevel"/>
    <w:tmpl w:val="9574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25978"/>
    <w:multiLevelType w:val="hybridMultilevel"/>
    <w:tmpl w:val="2694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A6D84"/>
    <w:multiLevelType w:val="hybridMultilevel"/>
    <w:tmpl w:val="BB62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06AD8"/>
    <w:multiLevelType w:val="hybridMultilevel"/>
    <w:tmpl w:val="6B0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67C98"/>
    <w:multiLevelType w:val="hybridMultilevel"/>
    <w:tmpl w:val="46E8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AB52F9"/>
    <w:multiLevelType w:val="hybridMultilevel"/>
    <w:tmpl w:val="9DD8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63353"/>
    <w:multiLevelType w:val="hybridMultilevel"/>
    <w:tmpl w:val="B48CE8CE"/>
    <w:lvl w:ilvl="0" w:tplc="71E03E3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687C"/>
    <w:multiLevelType w:val="hybridMultilevel"/>
    <w:tmpl w:val="7D06AE66"/>
    <w:lvl w:ilvl="0" w:tplc="010A4DDA">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FA22F6"/>
    <w:multiLevelType w:val="hybridMultilevel"/>
    <w:tmpl w:val="DFDA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735E4"/>
    <w:multiLevelType w:val="multilevel"/>
    <w:tmpl w:val="4EDE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BD4BDE"/>
    <w:multiLevelType w:val="hybridMultilevel"/>
    <w:tmpl w:val="727C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C028D0"/>
    <w:multiLevelType w:val="hybridMultilevel"/>
    <w:tmpl w:val="E10C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64A90"/>
    <w:multiLevelType w:val="hybridMultilevel"/>
    <w:tmpl w:val="5E86A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707874"/>
    <w:multiLevelType w:val="hybridMultilevel"/>
    <w:tmpl w:val="3F5E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F159E"/>
    <w:multiLevelType w:val="hybridMultilevel"/>
    <w:tmpl w:val="1C96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690C5D"/>
    <w:multiLevelType w:val="hybridMultilevel"/>
    <w:tmpl w:val="0EDA2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A1F36"/>
    <w:multiLevelType w:val="hybridMultilevel"/>
    <w:tmpl w:val="BC9C2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75402"/>
    <w:multiLevelType w:val="hybridMultilevel"/>
    <w:tmpl w:val="0D50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B01E61"/>
    <w:multiLevelType w:val="hybridMultilevel"/>
    <w:tmpl w:val="A2F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837E5"/>
    <w:multiLevelType w:val="hybridMultilevel"/>
    <w:tmpl w:val="F4E82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C0AD2"/>
    <w:multiLevelType w:val="hybridMultilevel"/>
    <w:tmpl w:val="3DDEE58A"/>
    <w:lvl w:ilvl="0" w:tplc="28B0704A">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F6694A"/>
    <w:multiLevelType w:val="hybridMultilevel"/>
    <w:tmpl w:val="FB0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F451D"/>
    <w:multiLevelType w:val="hybridMultilevel"/>
    <w:tmpl w:val="5338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A0352"/>
    <w:multiLevelType w:val="hybridMultilevel"/>
    <w:tmpl w:val="27240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A0478"/>
    <w:multiLevelType w:val="hybridMultilevel"/>
    <w:tmpl w:val="7D2A3C3C"/>
    <w:lvl w:ilvl="0" w:tplc="010A4DDA">
      <w:numFmt w:val="bullet"/>
      <w:lvlText w:val="-"/>
      <w:lvlJc w:val="left"/>
      <w:pPr>
        <w:ind w:left="1080" w:hanging="360"/>
      </w:pPr>
      <w:rPr>
        <w:rFonts w:ascii="Calibri" w:eastAsia="PMingLiU"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FB2EA5"/>
    <w:multiLevelType w:val="hybridMultilevel"/>
    <w:tmpl w:val="5D58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4B4B53"/>
    <w:multiLevelType w:val="hybridMultilevel"/>
    <w:tmpl w:val="F292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7721CF"/>
    <w:multiLevelType w:val="hybridMultilevel"/>
    <w:tmpl w:val="79B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FB4E27"/>
    <w:multiLevelType w:val="hybridMultilevel"/>
    <w:tmpl w:val="C36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6848"/>
    <w:multiLevelType w:val="hybridMultilevel"/>
    <w:tmpl w:val="CFFA344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4"/>
  </w:num>
  <w:num w:numId="4">
    <w:abstractNumId w:val="2"/>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35"/>
  </w:num>
  <w:num w:numId="10">
    <w:abstractNumId w:val="6"/>
  </w:num>
  <w:num w:numId="11">
    <w:abstractNumId w:val="16"/>
  </w:num>
  <w:num w:numId="12">
    <w:abstractNumId w:val="9"/>
  </w:num>
  <w:num w:numId="13">
    <w:abstractNumId w:val="37"/>
  </w:num>
  <w:num w:numId="14">
    <w:abstractNumId w:val="8"/>
  </w:num>
  <w:num w:numId="15">
    <w:abstractNumId w:val="26"/>
  </w:num>
  <w:num w:numId="16">
    <w:abstractNumId w:val="20"/>
  </w:num>
  <w:num w:numId="17">
    <w:abstractNumId w:val="1"/>
  </w:num>
  <w:num w:numId="18">
    <w:abstractNumId w:val="14"/>
  </w:num>
  <w:num w:numId="19">
    <w:abstractNumId w:val="30"/>
  </w:num>
  <w:num w:numId="20">
    <w:abstractNumId w:val="29"/>
  </w:num>
  <w:num w:numId="21">
    <w:abstractNumId w:val="13"/>
  </w:num>
  <w:num w:numId="22">
    <w:abstractNumId w:val="5"/>
  </w:num>
  <w:num w:numId="23">
    <w:abstractNumId w:val="15"/>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10"/>
  </w:num>
  <w:num w:numId="29">
    <w:abstractNumId w:val="38"/>
  </w:num>
  <w:num w:numId="30">
    <w:abstractNumId w:val="41"/>
  </w:num>
  <w:num w:numId="31">
    <w:abstractNumId w:val="32"/>
  </w:num>
  <w:num w:numId="32">
    <w:abstractNumId w:val="4"/>
  </w:num>
  <w:num w:numId="33">
    <w:abstractNumId w:val="23"/>
  </w:num>
  <w:num w:numId="34">
    <w:abstractNumId w:val="17"/>
  </w:num>
  <w:num w:numId="35">
    <w:abstractNumId w:val="28"/>
  </w:num>
  <w:num w:numId="36">
    <w:abstractNumId w:val="0"/>
  </w:num>
  <w:num w:numId="37">
    <w:abstractNumId w:val="27"/>
  </w:num>
  <w:num w:numId="38">
    <w:abstractNumId w:val="39"/>
  </w:num>
  <w:num w:numId="39">
    <w:abstractNumId w:val="22"/>
  </w:num>
  <w:num w:numId="40">
    <w:abstractNumId w:val="11"/>
  </w:num>
  <w:num w:numId="41">
    <w:abstractNumId w:val="25"/>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fillcolor="none [3209]" strokecolor="none [3041]">
      <v:fill color="none [3209]"/>
      <v:stroke color="none [3041]" weight="3pt"/>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FC"/>
    <w:rsid w:val="00004261"/>
    <w:rsid w:val="00004EBB"/>
    <w:rsid w:val="00014BC8"/>
    <w:rsid w:val="0002694B"/>
    <w:rsid w:val="000327D6"/>
    <w:rsid w:val="0005165E"/>
    <w:rsid w:val="000539E8"/>
    <w:rsid w:val="0005454D"/>
    <w:rsid w:val="00054CAD"/>
    <w:rsid w:val="00056CB3"/>
    <w:rsid w:val="00071F9A"/>
    <w:rsid w:val="000720BD"/>
    <w:rsid w:val="000733B3"/>
    <w:rsid w:val="00096C20"/>
    <w:rsid w:val="000A3505"/>
    <w:rsid w:val="000A5131"/>
    <w:rsid w:val="000A7007"/>
    <w:rsid w:val="000B1DEC"/>
    <w:rsid w:val="000B5BD5"/>
    <w:rsid w:val="000C7072"/>
    <w:rsid w:val="000E4BF5"/>
    <w:rsid w:val="0010420A"/>
    <w:rsid w:val="0011175B"/>
    <w:rsid w:val="001152AB"/>
    <w:rsid w:val="001170E6"/>
    <w:rsid w:val="00124AC8"/>
    <w:rsid w:val="00145675"/>
    <w:rsid w:val="00146547"/>
    <w:rsid w:val="001540BD"/>
    <w:rsid w:val="001636AF"/>
    <w:rsid w:val="00164136"/>
    <w:rsid w:val="00165F38"/>
    <w:rsid w:val="001922D3"/>
    <w:rsid w:val="00194016"/>
    <w:rsid w:val="001B72CF"/>
    <w:rsid w:val="001C6F01"/>
    <w:rsid w:val="001C7897"/>
    <w:rsid w:val="001D5073"/>
    <w:rsid w:val="001D59EC"/>
    <w:rsid w:val="001F3E6F"/>
    <w:rsid w:val="00205F89"/>
    <w:rsid w:val="0020799A"/>
    <w:rsid w:val="00210835"/>
    <w:rsid w:val="002174BB"/>
    <w:rsid w:val="002233DD"/>
    <w:rsid w:val="00225DAC"/>
    <w:rsid w:val="0023042E"/>
    <w:rsid w:val="002405CF"/>
    <w:rsid w:val="00241286"/>
    <w:rsid w:val="00241FFB"/>
    <w:rsid w:val="002816F6"/>
    <w:rsid w:val="0028758B"/>
    <w:rsid w:val="002929ED"/>
    <w:rsid w:val="002C7776"/>
    <w:rsid w:val="002C7E95"/>
    <w:rsid w:val="002D0E5C"/>
    <w:rsid w:val="002E0654"/>
    <w:rsid w:val="002E4C7D"/>
    <w:rsid w:val="002E55DA"/>
    <w:rsid w:val="002E6D18"/>
    <w:rsid w:val="002E7861"/>
    <w:rsid w:val="002F6D21"/>
    <w:rsid w:val="002F7D6C"/>
    <w:rsid w:val="00302063"/>
    <w:rsid w:val="00303625"/>
    <w:rsid w:val="0031405A"/>
    <w:rsid w:val="00322D17"/>
    <w:rsid w:val="003266A0"/>
    <w:rsid w:val="00330C66"/>
    <w:rsid w:val="0033525D"/>
    <w:rsid w:val="00336086"/>
    <w:rsid w:val="003378C0"/>
    <w:rsid w:val="00360888"/>
    <w:rsid w:val="00365AFB"/>
    <w:rsid w:val="00365B6A"/>
    <w:rsid w:val="00377407"/>
    <w:rsid w:val="00385476"/>
    <w:rsid w:val="00396311"/>
    <w:rsid w:val="003A0904"/>
    <w:rsid w:val="003A19C4"/>
    <w:rsid w:val="003A2A47"/>
    <w:rsid w:val="003A435C"/>
    <w:rsid w:val="003B2701"/>
    <w:rsid w:val="003B677E"/>
    <w:rsid w:val="003B70C6"/>
    <w:rsid w:val="003D136B"/>
    <w:rsid w:val="003F38E0"/>
    <w:rsid w:val="003F54C5"/>
    <w:rsid w:val="003F55FE"/>
    <w:rsid w:val="003F5FCB"/>
    <w:rsid w:val="003F6545"/>
    <w:rsid w:val="0040257C"/>
    <w:rsid w:val="00402E71"/>
    <w:rsid w:val="00411418"/>
    <w:rsid w:val="00427E08"/>
    <w:rsid w:val="00434181"/>
    <w:rsid w:val="0043672A"/>
    <w:rsid w:val="0045400E"/>
    <w:rsid w:val="0045691E"/>
    <w:rsid w:val="00492EA1"/>
    <w:rsid w:val="004A610D"/>
    <w:rsid w:val="004B03B9"/>
    <w:rsid w:val="004B175E"/>
    <w:rsid w:val="004B2276"/>
    <w:rsid w:val="004B3765"/>
    <w:rsid w:val="004B3869"/>
    <w:rsid w:val="004B3CA6"/>
    <w:rsid w:val="004B5C7B"/>
    <w:rsid w:val="004C6BD3"/>
    <w:rsid w:val="004D0227"/>
    <w:rsid w:val="005118D5"/>
    <w:rsid w:val="00531C2B"/>
    <w:rsid w:val="0053733E"/>
    <w:rsid w:val="00547D6C"/>
    <w:rsid w:val="00551E5B"/>
    <w:rsid w:val="0055202E"/>
    <w:rsid w:val="00570E86"/>
    <w:rsid w:val="00571B63"/>
    <w:rsid w:val="00573B64"/>
    <w:rsid w:val="005812A3"/>
    <w:rsid w:val="005819FD"/>
    <w:rsid w:val="00590A89"/>
    <w:rsid w:val="00593B11"/>
    <w:rsid w:val="005A180F"/>
    <w:rsid w:val="005A4DF5"/>
    <w:rsid w:val="005A66A2"/>
    <w:rsid w:val="005B2931"/>
    <w:rsid w:val="005B29B7"/>
    <w:rsid w:val="005B3131"/>
    <w:rsid w:val="005B5977"/>
    <w:rsid w:val="005B640A"/>
    <w:rsid w:val="005C6F01"/>
    <w:rsid w:val="005D1595"/>
    <w:rsid w:val="00606C9F"/>
    <w:rsid w:val="006072BD"/>
    <w:rsid w:val="006364FA"/>
    <w:rsid w:val="00650420"/>
    <w:rsid w:val="006566DA"/>
    <w:rsid w:val="006612F3"/>
    <w:rsid w:val="00661F4C"/>
    <w:rsid w:val="00664D9E"/>
    <w:rsid w:val="00670015"/>
    <w:rsid w:val="00674DEE"/>
    <w:rsid w:val="006912D6"/>
    <w:rsid w:val="006937C3"/>
    <w:rsid w:val="006A2964"/>
    <w:rsid w:val="006E0FD4"/>
    <w:rsid w:val="006E2C5D"/>
    <w:rsid w:val="006E64D2"/>
    <w:rsid w:val="00700E17"/>
    <w:rsid w:val="007160E2"/>
    <w:rsid w:val="00721C09"/>
    <w:rsid w:val="0072289B"/>
    <w:rsid w:val="00726517"/>
    <w:rsid w:val="007313C0"/>
    <w:rsid w:val="00734FFC"/>
    <w:rsid w:val="00735396"/>
    <w:rsid w:val="00735EDE"/>
    <w:rsid w:val="0075049D"/>
    <w:rsid w:val="00757864"/>
    <w:rsid w:val="00770A7D"/>
    <w:rsid w:val="00780206"/>
    <w:rsid w:val="007802EB"/>
    <w:rsid w:val="007815B8"/>
    <w:rsid w:val="007A05F5"/>
    <w:rsid w:val="007A1BC2"/>
    <w:rsid w:val="007B114F"/>
    <w:rsid w:val="007B467F"/>
    <w:rsid w:val="007B4D14"/>
    <w:rsid w:val="007C7206"/>
    <w:rsid w:val="007D4B88"/>
    <w:rsid w:val="007E0776"/>
    <w:rsid w:val="007E1739"/>
    <w:rsid w:val="007F0323"/>
    <w:rsid w:val="007F0BE3"/>
    <w:rsid w:val="008109D1"/>
    <w:rsid w:val="00824332"/>
    <w:rsid w:val="00824DFC"/>
    <w:rsid w:val="00826713"/>
    <w:rsid w:val="00827C8B"/>
    <w:rsid w:val="00836206"/>
    <w:rsid w:val="00843C9D"/>
    <w:rsid w:val="00847605"/>
    <w:rsid w:val="008526E8"/>
    <w:rsid w:val="008546E9"/>
    <w:rsid w:val="0086668C"/>
    <w:rsid w:val="00872997"/>
    <w:rsid w:val="00876FDE"/>
    <w:rsid w:val="008919D0"/>
    <w:rsid w:val="008C02B3"/>
    <w:rsid w:val="008D4856"/>
    <w:rsid w:val="008E0757"/>
    <w:rsid w:val="008E6885"/>
    <w:rsid w:val="008E7EE1"/>
    <w:rsid w:val="008F35DB"/>
    <w:rsid w:val="009408C9"/>
    <w:rsid w:val="0095214F"/>
    <w:rsid w:val="00963620"/>
    <w:rsid w:val="00966FCF"/>
    <w:rsid w:val="00970A6B"/>
    <w:rsid w:val="00976C09"/>
    <w:rsid w:val="00997894"/>
    <w:rsid w:val="009A3A5B"/>
    <w:rsid w:val="009A6CF8"/>
    <w:rsid w:val="009A73C3"/>
    <w:rsid w:val="009B24C6"/>
    <w:rsid w:val="009B2E05"/>
    <w:rsid w:val="009B74E4"/>
    <w:rsid w:val="009C7B1A"/>
    <w:rsid w:val="009D26DE"/>
    <w:rsid w:val="009E615C"/>
    <w:rsid w:val="00A00A1A"/>
    <w:rsid w:val="00A06412"/>
    <w:rsid w:val="00A117A7"/>
    <w:rsid w:val="00A17227"/>
    <w:rsid w:val="00A2291E"/>
    <w:rsid w:val="00A25A3F"/>
    <w:rsid w:val="00A3154D"/>
    <w:rsid w:val="00A34699"/>
    <w:rsid w:val="00A45B3A"/>
    <w:rsid w:val="00A5578B"/>
    <w:rsid w:val="00A71FE9"/>
    <w:rsid w:val="00A82129"/>
    <w:rsid w:val="00A85FD6"/>
    <w:rsid w:val="00A90CDC"/>
    <w:rsid w:val="00A9691B"/>
    <w:rsid w:val="00AD033F"/>
    <w:rsid w:val="00AF2242"/>
    <w:rsid w:val="00B117D4"/>
    <w:rsid w:val="00B378BB"/>
    <w:rsid w:val="00B420F0"/>
    <w:rsid w:val="00B53C68"/>
    <w:rsid w:val="00B67086"/>
    <w:rsid w:val="00B860F9"/>
    <w:rsid w:val="00B86588"/>
    <w:rsid w:val="00B94E4B"/>
    <w:rsid w:val="00BB3590"/>
    <w:rsid w:val="00BB7185"/>
    <w:rsid w:val="00BB7505"/>
    <w:rsid w:val="00BC30D7"/>
    <w:rsid w:val="00BD5EAA"/>
    <w:rsid w:val="00BE068A"/>
    <w:rsid w:val="00BF5549"/>
    <w:rsid w:val="00C0499B"/>
    <w:rsid w:val="00C4013F"/>
    <w:rsid w:val="00C774BB"/>
    <w:rsid w:val="00C870B0"/>
    <w:rsid w:val="00C93FB7"/>
    <w:rsid w:val="00C961A5"/>
    <w:rsid w:val="00C96FD6"/>
    <w:rsid w:val="00CA2AAB"/>
    <w:rsid w:val="00CA38C6"/>
    <w:rsid w:val="00CA4E07"/>
    <w:rsid w:val="00CB31E0"/>
    <w:rsid w:val="00CB35CE"/>
    <w:rsid w:val="00CB4D70"/>
    <w:rsid w:val="00CC7869"/>
    <w:rsid w:val="00CD159D"/>
    <w:rsid w:val="00CD5DFF"/>
    <w:rsid w:val="00CD6963"/>
    <w:rsid w:val="00CE0028"/>
    <w:rsid w:val="00CE1830"/>
    <w:rsid w:val="00CE68EB"/>
    <w:rsid w:val="00CF50AD"/>
    <w:rsid w:val="00D06C92"/>
    <w:rsid w:val="00D178E8"/>
    <w:rsid w:val="00D24DBF"/>
    <w:rsid w:val="00D26A30"/>
    <w:rsid w:val="00D32129"/>
    <w:rsid w:val="00D32320"/>
    <w:rsid w:val="00D337A3"/>
    <w:rsid w:val="00D51608"/>
    <w:rsid w:val="00D63940"/>
    <w:rsid w:val="00D74480"/>
    <w:rsid w:val="00D80801"/>
    <w:rsid w:val="00D8302B"/>
    <w:rsid w:val="00D839C7"/>
    <w:rsid w:val="00D91482"/>
    <w:rsid w:val="00D970A3"/>
    <w:rsid w:val="00DA66F3"/>
    <w:rsid w:val="00DE252D"/>
    <w:rsid w:val="00DE4A6A"/>
    <w:rsid w:val="00E0137B"/>
    <w:rsid w:val="00E03713"/>
    <w:rsid w:val="00E13948"/>
    <w:rsid w:val="00E22CC2"/>
    <w:rsid w:val="00E26457"/>
    <w:rsid w:val="00E30FBF"/>
    <w:rsid w:val="00E426E2"/>
    <w:rsid w:val="00E438C0"/>
    <w:rsid w:val="00E73B47"/>
    <w:rsid w:val="00E95C4C"/>
    <w:rsid w:val="00ED3DEC"/>
    <w:rsid w:val="00EE5577"/>
    <w:rsid w:val="00F00775"/>
    <w:rsid w:val="00F01079"/>
    <w:rsid w:val="00F0631F"/>
    <w:rsid w:val="00F31C8F"/>
    <w:rsid w:val="00F34DE6"/>
    <w:rsid w:val="00F40371"/>
    <w:rsid w:val="00F576CA"/>
    <w:rsid w:val="00F6071B"/>
    <w:rsid w:val="00F638AC"/>
    <w:rsid w:val="00F63B6D"/>
    <w:rsid w:val="00F648E0"/>
    <w:rsid w:val="00F66A98"/>
    <w:rsid w:val="00F74569"/>
    <w:rsid w:val="00F9325A"/>
    <w:rsid w:val="00FA13DB"/>
    <w:rsid w:val="00FB0B46"/>
    <w:rsid w:val="00FB0E37"/>
    <w:rsid w:val="00FB0EBC"/>
    <w:rsid w:val="00FB3F51"/>
    <w:rsid w:val="00FD5FF2"/>
    <w:rsid w:val="00FD6825"/>
    <w:rsid w:val="00FD6A90"/>
    <w:rsid w:val="00FF7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15:docId w15:val="{65F555DC-D484-47F1-AC01-6FB2376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3"/>
    <w:rPr>
      <w:rFonts w:ascii="Tahoma" w:hAnsi="Tahoma" w:cs="Tahoma"/>
      <w:sz w:val="16"/>
      <w:szCs w:val="16"/>
    </w:rPr>
  </w:style>
  <w:style w:type="table" w:styleId="TableGrid">
    <w:name w:val="Table Grid"/>
    <w:basedOn w:val="TableNormal"/>
    <w:uiPriority w:val="59"/>
    <w:rsid w:val="00FB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B47"/>
  </w:style>
  <w:style w:type="paragraph" w:styleId="Footer">
    <w:name w:val="footer"/>
    <w:basedOn w:val="Normal"/>
    <w:link w:val="FooterChar"/>
    <w:uiPriority w:val="99"/>
    <w:unhideWhenUsed/>
    <w:rsid w:val="00E73B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3B47"/>
  </w:style>
  <w:style w:type="paragraph" w:styleId="ListParagraph">
    <w:name w:val="List Paragraph"/>
    <w:basedOn w:val="Normal"/>
    <w:uiPriority w:val="34"/>
    <w:qFormat/>
    <w:rsid w:val="00590A89"/>
    <w:pPr>
      <w:ind w:left="720"/>
      <w:contextualSpacing/>
    </w:pPr>
  </w:style>
  <w:style w:type="character" w:styleId="Hyperlink">
    <w:name w:val="Hyperlink"/>
    <w:basedOn w:val="DefaultParagraphFont"/>
    <w:uiPriority w:val="99"/>
    <w:unhideWhenUsed/>
    <w:rsid w:val="00590A89"/>
    <w:rPr>
      <w:color w:val="0000FF" w:themeColor="hyperlink"/>
      <w:u w:val="single"/>
    </w:rPr>
  </w:style>
  <w:style w:type="character" w:customStyle="1" w:styleId="wgt-textwidget">
    <w:name w:val="wgt-textwidget"/>
    <w:basedOn w:val="DefaultParagraphFont"/>
    <w:rsid w:val="00A17227"/>
  </w:style>
  <w:style w:type="paragraph" w:styleId="NormalWeb">
    <w:name w:val="Normal (Web)"/>
    <w:basedOn w:val="Normal"/>
    <w:uiPriority w:val="99"/>
    <w:semiHidden/>
    <w:unhideWhenUsed/>
    <w:rsid w:val="00D24DBF"/>
    <w:pPr>
      <w:spacing w:before="100" w:beforeAutospacing="1" w:after="100" w:afterAutospacing="1" w:line="240" w:lineRule="auto"/>
    </w:pPr>
    <w:rPr>
      <w:rFonts w:ascii="宋体" w:eastAsia="宋体" w:hAnsi="宋体" w:cs="宋体"/>
      <w:sz w:val="24"/>
      <w:szCs w:val="24"/>
      <w:lang w:eastAsia="zh-CN"/>
    </w:rPr>
  </w:style>
  <w:style w:type="character" w:customStyle="1" w:styleId="pc-rtg-body">
    <w:name w:val="pc-rtg-body"/>
    <w:basedOn w:val="DefaultParagraphFont"/>
    <w:rsid w:val="00D24DBF"/>
  </w:style>
  <w:style w:type="character" w:customStyle="1" w:styleId="apple-converted-space">
    <w:name w:val="apple-converted-space"/>
    <w:basedOn w:val="DefaultParagraphFont"/>
    <w:rsid w:val="00D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542">
      <w:bodyDiv w:val="1"/>
      <w:marLeft w:val="0"/>
      <w:marRight w:val="0"/>
      <w:marTop w:val="0"/>
      <w:marBottom w:val="0"/>
      <w:divBdr>
        <w:top w:val="none" w:sz="0" w:space="0" w:color="auto"/>
        <w:left w:val="none" w:sz="0" w:space="0" w:color="auto"/>
        <w:bottom w:val="none" w:sz="0" w:space="0" w:color="auto"/>
        <w:right w:val="none" w:sz="0" w:space="0" w:color="auto"/>
      </w:divBdr>
    </w:div>
    <w:div w:id="221865629">
      <w:bodyDiv w:val="1"/>
      <w:marLeft w:val="0"/>
      <w:marRight w:val="0"/>
      <w:marTop w:val="0"/>
      <w:marBottom w:val="0"/>
      <w:divBdr>
        <w:top w:val="none" w:sz="0" w:space="0" w:color="auto"/>
        <w:left w:val="none" w:sz="0" w:space="0" w:color="auto"/>
        <w:bottom w:val="none" w:sz="0" w:space="0" w:color="auto"/>
        <w:right w:val="none" w:sz="0" w:space="0" w:color="auto"/>
      </w:divBdr>
    </w:div>
    <w:div w:id="1050180738">
      <w:bodyDiv w:val="1"/>
      <w:marLeft w:val="0"/>
      <w:marRight w:val="0"/>
      <w:marTop w:val="0"/>
      <w:marBottom w:val="0"/>
      <w:divBdr>
        <w:top w:val="none" w:sz="0" w:space="0" w:color="auto"/>
        <w:left w:val="none" w:sz="0" w:space="0" w:color="auto"/>
        <w:bottom w:val="none" w:sz="0" w:space="0" w:color="auto"/>
        <w:right w:val="none" w:sz="0" w:space="0" w:color="auto"/>
      </w:divBdr>
    </w:div>
    <w:div w:id="1116366141">
      <w:bodyDiv w:val="1"/>
      <w:marLeft w:val="0"/>
      <w:marRight w:val="0"/>
      <w:marTop w:val="0"/>
      <w:marBottom w:val="0"/>
      <w:divBdr>
        <w:top w:val="none" w:sz="0" w:space="0" w:color="auto"/>
        <w:left w:val="none" w:sz="0" w:space="0" w:color="auto"/>
        <w:bottom w:val="none" w:sz="0" w:space="0" w:color="auto"/>
        <w:right w:val="none" w:sz="0" w:space="0" w:color="auto"/>
      </w:divBdr>
    </w:div>
    <w:div w:id="1125277095">
      <w:bodyDiv w:val="1"/>
      <w:marLeft w:val="0"/>
      <w:marRight w:val="0"/>
      <w:marTop w:val="0"/>
      <w:marBottom w:val="0"/>
      <w:divBdr>
        <w:top w:val="none" w:sz="0" w:space="0" w:color="auto"/>
        <w:left w:val="none" w:sz="0" w:space="0" w:color="auto"/>
        <w:bottom w:val="none" w:sz="0" w:space="0" w:color="auto"/>
        <w:right w:val="none" w:sz="0" w:space="0" w:color="auto"/>
      </w:divBdr>
    </w:div>
    <w:div w:id="1716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e/Portals/3/press/NXP%20logo%20CMY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ian@nxp.com" TargetMode="External"/><Relationship Id="rId5" Type="http://schemas.openxmlformats.org/officeDocument/2006/relationships/webSettings" Target="webSettings.xml"/><Relationship Id="rId10" Type="http://schemas.openxmlformats.org/officeDocument/2006/relationships/hyperlink" Target="http://www.nx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EACEF-5984-444D-A424-EF85984F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2594</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NXP</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Ortiz</dc:creator>
  <cp:lastModifiedBy>Emily QIAN</cp:lastModifiedBy>
  <cp:revision>3</cp:revision>
  <cp:lastPrinted>2013-12-23T14:13:00Z</cp:lastPrinted>
  <dcterms:created xsi:type="dcterms:W3CDTF">2016-10-26T05:10:00Z</dcterms:created>
  <dcterms:modified xsi:type="dcterms:W3CDTF">2016-10-26T05:11:00Z</dcterms:modified>
</cp:coreProperties>
</file>